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FC974" w14:textId="77777777" w:rsidR="00E4511C" w:rsidRDefault="00E4511C"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p>
    <w:p w14:paraId="18A7471D" w14:textId="77777777" w:rsidR="00E4511C" w:rsidRDefault="00E4511C" w:rsidP="00535E9B">
      <w:pPr>
        <w:jc w:val="right"/>
        <w:rPr>
          <w:rFonts w:ascii="Verdana" w:eastAsia="Verdana" w:hAnsi="Verdana" w:cs="Times New Roman"/>
          <w:b/>
        </w:rPr>
      </w:pPr>
    </w:p>
    <w:p w14:paraId="78158A35" w14:textId="4FC02063" w:rsidR="00535E9B" w:rsidRDefault="00B67D39" w:rsidP="00535E9B">
      <w:pPr>
        <w:jc w:val="right"/>
        <w:rPr>
          <w:rFonts w:ascii="Verdana" w:eastAsia="Verdana" w:hAnsi="Verdana" w:cs="Times New Roman"/>
          <w:b/>
        </w:rPr>
      </w:pPr>
      <w:r w:rsidRPr="00B67D39">
        <w:rPr>
          <w:rFonts w:ascii="Verdana" w:eastAsia="Verdana" w:hAnsi="Verdana" w:cs="Times New Roman"/>
          <w:b/>
        </w:rPr>
        <w:t>ZAŁĄCZNIK NR 3 DO SWZ - FORMULARZ OFERTY</w:t>
      </w:r>
      <w:r w:rsidR="00C10FBF">
        <w:rPr>
          <w:rFonts w:ascii="Verdana" w:eastAsia="Verdana" w:hAnsi="Verdana" w:cs="Times New Roman"/>
          <w:b/>
        </w:rPr>
        <w:t xml:space="preserve"> </w:t>
      </w:r>
      <w:r w:rsidRPr="00B67D39">
        <w:rPr>
          <w:rFonts w:ascii="Verdana" w:eastAsia="Verdana" w:hAnsi="Verdana" w:cs="Times New Roman"/>
          <w:b/>
        </w:rPr>
        <w:t>(WZÓR)</w:t>
      </w:r>
    </w:p>
    <w:p w14:paraId="40B95D0E" w14:textId="6450A37A" w:rsidR="00B67D39" w:rsidRDefault="00B67D39" w:rsidP="00535E9B">
      <w:pPr>
        <w:jc w:val="right"/>
        <w:rPr>
          <w:rFonts w:ascii="Verdana" w:eastAsia="Verdana" w:hAnsi="Verdana" w:cs="Times New Roman"/>
          <w:b/>
        </w:rPr>
      </w:pPr>
    </w:p>
    <w:p w14:paraId="0FCD58A2" w14:textId="77777777" w:rsidR="00E4511C" w:rsidRDefault="00E4511C" w:rsidP="00535E9B">
      <w:pPr>
        <w:jc w:val="right"/>
        <w:rPr>
          <w:rFonts w:ascii="Verdana" w:eastAsia="Verdana" w:hAnsi="Verdana" w:cs="Times New Roman"/>
          <w:b/>
        </w:rPr>
      </w:pPr>
    </w:p>
    <w:p w14:paraId="2D7E0EC8" w14:textId="77777777" w:rsidR="00E4511C" w:rsidRDefault="00E4511C"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1CFEDC50" w14:textId="77777777" w:rsidR="00E4511C" w:rsidRDefault="00E4511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5DE3355" w:rsidR="00381365" w:rsidRPr="00B67D39" w:rsidRDefault="00B67D39" w:rsidP="004B0A56">
      <w:pPr>
        <w:spacing w:after="12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EC37C7">
        <w:rPr>
          <w:rFonts w:cstheme="minorHAnsi"/>
          <w:b/>
          <w:szCs w:val="18"/>
          <w:lang w:eastAsia="pl-PL"/>
        </w:rPr>
        <w:t>1</w:t>
      </w:r>
      <w:r w:rsidR="006D75F2">
        <w:rPr>
          <w:rFonts w:cstheme="minorHAnsi"/>
          <w:b/>
          <w:szCs w:val="18"/>
          <w:lang w:eastAsia="pl-PL"/>
        </w:rPr>
        <w:t>598</w:t>
      </w:r>
      <w:r w:rsidR="0046116D" w:rsidRPr="0046116D">
        <w:rPr>
          <w:rFonts w:cstheme="minorHAnsi"/>
          <w:b/>
          <w:szCs w:val="18"/>
          <w:lang w:eastAsia="pl-PL"/>
        </w:rPr>
        <w:t>/202</w:t>
      </w:r>
      <w:r w:rsidR="00EC37C7">
        <w:rPr>
          <w:rFonts w:cstheme="minorHAnsi"/>
          <w:b/>
          <w:szCs w:val="18"/>
          <w:lang w:eastAsia="pl-PL"/>
        </w:rPr>
        <w:t>6</w:t>
      </w:r>
      <w:r w:rsidRPr="00B67D39">
        <w:rPr>
          <w:rFonts w:cstheme="minorHAnsi"/>
          <w:szCs w:val="18"/>
          <w:lang w:eastAsia="pl-PL"/>
        </w:rPr>
        <w:t xml:space="preserve"> prowadzonego w trybie przetargu nieograniczonego pn. </w:t>
      </w:r>
      <w:r w:rsidR="006D75F2" w:rsidRPr="006D75F2">
        <w:rPr>
          <w:rFonts w:cstheme="minorHAnsi"/>
          <w:b/>
          <w:szCs w:val="18"/>
          <w:lang w:eastAsia="pl-PL"/>
        </w:rPr>
        <w:t>Jednorazowa dostawa wózków widłowych podnośnikowych dla Oddziałów PGE Dystrybucja S.A. z podziałem na 3 niezależne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EC37C7">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0F0BE4D" w14:textId="322724FF" w:rsidR="00381365" w:rsidRDefault="006D75F2" w:rsidP="006D75F2">
      <w:pPr>
        <w:jc w:val="both"/>
        <w:rPr>
          <w:rFonts w:cstheme="minorHAnsi"/>
          <w:b/>
          <w:szCs w:val="18"/>
        </w:rPr>
      </w:pPr>
      <w:r w:rsidRPr="006D75F2">
        <w:rPr>
          <w:rFonts w:cstheme="minorHAnsi"/>
          <w:bCs/>
          <w:szCs w:val="18"/>
        </w:rPr>
        <w:t>My, niżej podpisani, oferujemy zgodnie z wymaganiami określonymi w SWZ dla wykonanie przedmiotu Zakupu pn.</w:t>
      </w:r>
      <w:r w:rsidRPr="006D75F2">
        <w:rPr>
          <w:rFonts w:cstheme="minorHAnsi"/>
          <w:b/>
          <w:szCs w:val="18"/>
        </w:rPr>
        <w:t xml:space="preserve"> Jednorazowa dostawa wózków widłowych podnośnikowych dla Oddziałów PGE Dystrybucja S.A. z podziałem na 3 niezależne części:</w:t>
      </w:r>
    </w:p>
    <w:p w14:paraId="71B62839" w14:textId="77777777" w:rsidR="006D75F2" w:rsidRDefault="006D75F2" w:rsidP="006D75F2">
      <w:pPr>
        <w:spacing w:before="120" w:after="0"/>
        <w:contextualSpacing/>
        <w:jc w:val="both"/>
        <w:rPr>
          <w:rFonts w:eastAsia="Times New Roman" w:cs="Arial"/>
          <w:b/>
          <w:szCs w:val="18"/>
          <w:u w:val="single"/>
        </w:rPr>
      </w:pPr>
    </w:p>
    <w:p w14:paraId="0C0FC582" w14:textId="77777777" w:rsidR="00E4511C" w:rsidRDefault="00E4511C" w:rsidP="006D75F2">
      <w:pPr>
        <w:spacing w:before="120" w:after="0"/>
        <w:contextualSpacing/>
        <w:jc w:val="both"/>
        <w:rPr>
          <w:rFonts w:eastAsia="Times New Roman" w:cs="Arial"/>
          <w:b/>
          <w:szCs w:val="18"/>
          <w:u w:val="single"/>
        </w:rPr>
      </w:pPr>
    </w:p>
    <w:p w14:paraId="5268861E" w14:textId="77777777" w:rsidR="00E4511C" w:rsidRDefault="00E4511C" w:rsidP="006D75F2">
      <w:pPr>
        <w:spacing w:before="120" w:after="0"/>
        <w:contextualSpacing/>
        <w:jc w:val="both"/>
        <w:rPr>
          <w:rFonts w:eastAsia="Times New Roman" w:cs="Arial"/>
          <w:b/>
          <w:szCs w:val="18"/>
          <w:u w:val="single"/>
        </w:rPr>
      </w:pPr>
    </w:p>
    <w:p w14:paraId="4B19020C" w14:textId="77777777" w:rsidR="00E4511C" w:rsidRDefault="00E4511C" w:rsidP="006D75F2">
      <w:pPr>
        <w:spacing w:before="120" w:after="0"/>
        <w:contextualSpacing/>
        <w:jc w:val="both"/>
        <w:rPr>
          <w:rFonts w:eastAsia="Times New Roman" w:cs="Arial"/>
          <w:b/>
          <w:szCs w:val="18"/>
          <w:u w:val="single"/>
        </w:rPr>
      </w:pPr>
    </w:p>
    <w:p w14:paraId="07BCCF7A" w14:textId="77777777" w:rsidR="00E4511C" w:rsidRDefault="00E4511C" w:rsidP="006D75F2">
      <w:pPr>
        <w:spacing w:before="120" w:after="0"/>
        <w:contextualSpacing/>
        <w:jc w:val="both"/>
        <w:rPr>
          <w:rFonts w:eastAsia="Times New Roman" w:cs="Arial"/>
          <w:b/>
          <w:szCs w:val="18"/>
          <w:u w:val="single"/>
        </w:rPr>
      </w:pPr>
    </w:p>
    <w:p w14:paraId="7B7A0F6D" w14:textId="77777777" w:rsidR="00E4511C" w:rsidRDefault="00E4511C" w:rsidP="006D75F2">
      <w:pPr>
        <w:spacing w:before="120" w:after="0"/>
        <w:contextualSpacing/>
        <w:jc w:val="both"/>
        <w:rPr>
          <w:rFonts w:eastAsia="Times New Roman" w:cs="Arial"/>
          <w:b/>
          <w:szCs w:val="18"/>
          <w:u w:val="single"/>
        </w:rPr>
      </w:pPr>
    </w:p>
    <w:p w14:paraId="78BB9C9E" w14:textId="1D89E71D" w:rsidR="006D75F2" w:rsidRPr="00E4511C" w:rsidRDefault="006D75F2" w:rsidP="00E4511C">
      <w:pPr>
        <w:pStyle w:val="Akapitzlist"/>
        <w:numPr>
          <w:ilvl w:val="0"/>
          <w:numId w:val="32"/>
        </w:numPr>
        <w:spacing w:before="120" w:after="0"/>
        <w:jc w:val="both"/>
        <w:rPr>
          <w:rFonts w:eastAsia="Times New Roman" w:cs="Arial"/>
          <w:bCs/>
          <w:szCs w:val="18"/>
        </w:rPr>
      </w:pPr>
      <w:r w:rsidRPr="006D75F2">
        <w:rPr>
          <w:rFonts w:eastAsia="Times New Roman" w:cs="Arial"/>
          <w:b/>
          <w:szCs w:val="18"/>
        </w:rPr>
        <w:lastRenderedPageBreak/>
        <w:t>Dla części 1</w:t>
      </w:r>
      <w:r w:rsidRPr="006D75F2">
        <w:rPr>
          <w:rFonts w:eastAsia="Times New Roman" w:cs="Arial"/>
          <w:bCs/>
          <w:szCs w:val="18"/>
        </w:rPr>
        <w:t xml:space="preserve">: </w:t>
      </w:r>
      <w:r w:rsidRPr="006D75F2">
        <w:rPr>
          <w:rFonts w:eastAsia="Times New Roman" w:cs="Calibri"/>
          <w:bCs/>
          <w:szCs w:val="18"/>
          <w:lang w:eastAsia="pl-PL"/>
        </w:rPr>
        <w:t xml:space="preserve">Dostawa jednorazowa fabrycznie nowego </w:t>
      </w:r>
      <w:r w:rsidRPr="006D75F2">
        <w:rPr>
          <w:rFonts w:eastAsia="Times New Roman" w:cs="Calibri"/>
          <w:b/>
          <w:szCs w:val="18"/>
          <w:lang w:eastAsia="pl-PL"/>
        </w:rPr>
        <w:t>1 szt.</w:t>
      </w:r>
      <w:r w:rsidRPr="006D75F2">
        <w:rPr>
          <w:rFonts w:eastAsia="Times New Roman" w:cs="Calibri"/>
          <w:bCs/>
          <w:szCs w:val="18"/>
          <w:lang w:eastAsia="pl-PL"/>
        </w:rPr>
        <w:t xml:space="preserve"> wózka widłowego czołowego, spalinowych o udźwigu </w:t>
      </w:r>
      <w:r w:rsidRPr="006D75F2">
        <w:rPr>
          <w:rFonts w:eastAsia="Times New Roman" w:cs="Calibri"/>
          <w:b/>
          <w:szCs w:val="18"/>
          <w:lang w:eastAsia="pl-PL"/>
        </w:rPr>
        <w:t>minimum 5000 kg</w:t>
      </w:r>
      <w:r w:rsidRPr="006D75F2">
        <w:rPr>
          <w:rFonts w:eastAsia="Times New Roman" w:cs="Calibri"/>
          <w:bCs/>
          <w:szCs w:val="18"/>
          <w:lang w:eastAsia="pl-PL"/>
        </w:rPr>
        <w:t xml:space="preserve"> dla </w:t>
      </w:r>
      <w:r w:rsidRPr="00E4511C">
        <w:rPr>
          <w:rFonts w:eastAsia="Times New Roman" w:cs="Calibri"/>
          <w:b/>
          <w:i/>
          <w:iCs/>
          <w:szCs w:val="18"/>
          <w:lang w:eastAsia="pl-PL"/>
        </w:rPr>
        <w:t>Oddziału Łódź</w:t>
      </w:r>
      <w:r>
        <w:rPr>
          <w:rFonts w:eastAsia="Times New Roman" w:cs="Calibri"/>
          <w:bCs/>
          <w:szCs w:val="18"/>
          <w:lang w:eastAsia="pl-PL"/>
        </w:rPr>
        <w:t>.</w:t>
      </w:r>
    </w:p>
    <w:p w14:paraId="55BD7E63" w14:textId="77777777" w:rsidR="00E4511C" w:rsidRPr="00E4511C" w:rsidRDefault="00E4511C" w:rsidP="00E4511C">
      <w:pPr>
        <w:pStyle w:val="Akapitzlist"/>
        <w:spacing w:before="120" w:after="0"/>
        <w:jc w:val="both"/>
        <w:rPr>
          <w:rFonts w:eastAsia="Times New Roman" w:cs="Arial"/>
          <w:bCs/>
          <w:szCs w:val="18"/>
        </w:rPr>
      </w:pPr>
    </w:p>
    <w:p w14:paraId="5429A2E3" w14:textId="604CBE9E" w:rsidR="006D75F2" w:rsidRPr="006D75F2" w:rsidRDefault="006D75F2" w:rsidP="006D75F2">
      <w:pPr>
        <w:pStyle w:val="Akapitzlist"/>
        <w:spacing w:before="100" w:beforeAutospacing="1" w:after="100" w:afterAutospacing="1" w:line="360" w:lineRule="auto"/>
        <w:ind w:left="426" w:hanging="426"/>
        <w:rPr>
          <w:rFonts w:cstheme="minorHAnsi"/>
          <w:bCs/>
          <w:szCs w:val="20"/>
        </w:rPr>
      </w:pPr>
      <w:bookmarkStart w:id="6" w:name="_Hlk219884752"/>
      <w:r w:rsidRPr="006D75F2">
        <w:rPr>
          <w:rFonts w:cstheme="minorHAnsi"/>
          <w:bCs/>
          <w:szCs w:val="20"/>
        </w:rPr>
        <w:t>Za łączną cenę:</w:t>
      </w:r>
    </w:p>
    <w:p w14:paraId="03047DFF" w14:textId="5CB984D4" w:rsidR="006D75F2" w:rsidRPr="006D75F2" w:rsidRDefault="006D75F2" w:rsidP="006D75F2">
      <w:pPr>
        <w:pStyle w:val="Akapitzlist"/>
        <w:spacing w:before="100" w:beforeAutospacing="1" w:after="100" w:afterAutospacing="1"/>
        <w:ind w:left="426" w:hanging="426"/>
        <w:rPr>
          <w:rFonts w:cstheme="minorHAnsi"/>
          <w:bCs/>
          <w:szCs w:val="20"/>
        </w:rPr>
      </w:pPr>
      <w:r w:rsidRPr="006D75F2">
        <w:rPr>
          <w:rFonts w:cstheme="minorHAnsi"/>
          <w:b/>
          <w:color w:val="C00000"/>
          <w:szCs w:val="20"/>
        </w:rPr>
        <w:t xml:space="preserve">Łączna cena </w:t>
      </w:r>
      <w:r w:rsidRPr="006D75F2">
        <w:rPr>
          <w:rFonts w:cstheme="minorHAnsi"/>
          <w:b/>
          <w:szCs w:val="20"/>
        </w:rPr>
        <w:t>oferty netto</w:t>
      </w:r>
      <w:r w:rsidRPr="006D75F2">
        <w:rPr>
          <w:rFonts w:cstheme="minorHAnsi"/>
          <w:bCs/>
          <w:szCs w:val="20"/>
        </w:rPr>
        <w:t xml:space="preserve"> ..................................... </w:t>
      </w:r>
      <w:r w:rsidRPr="006D75F2">
        <w:rPr>
          <w:rFonts w:cstheme="minorHAnsi"/>
          <w:b/>
          <w:szCs w:val="20"/>
        </w:rPr>
        <w:t>zł</w:t>
      </w:r>
      <w:r w:rsidRPr="006D75F2">
        <w:rPr>
          <w:rFonts w:cstheme="minorHAnsi"/>
          <w:bCs/>
          <w:szCs w:val="20"/>
        </w:rPr>
        <w:t xml:space="preserve"> (słownie ........................................)</w:t>
      </w:r>
    </w:p>
    <w:p w14:paraId="5E62494C" w14:textId="2602FF59" w:rsidR="006D75F2" w:rsidRPr="006D75F2" w:rsidRDefault="006D75F2" w:rsidP="006D75F2">
      <w:pPr>
        <w:pStyle w:val="Akapitzlist"/>
        <w:spacing w:before="100" w:beforeAutospacing="1" w:after="100" w:afterAutospacing="1"/>
        <w:ind w:left="426" w:hanging="426"/>
        <w:rPr>
          <w:rFonts w:cstheme="minorHAnsi"/>
          <w:bCs/>
          <w:szCs w:val="20"/>
        </w:rPr>
      </w:pPr>
      <w:r w:rsidRPr="006D75F2">
        <w:rPr>
          <w:rFonts w:cstheme="minorHAnsi"/>
          <w:b/>
          <w:szCs w:val="20"/>
        </w:rPr>
        <w:t>Wartość podatku VAT</w:t>
      </w:r>
      <w:r w:rsidRPr="006D75F2">
        <w:rPr>
          <w:rFonts w:cstheme="minorHAnsi"/>
          <w:bCs/>
          <w:szCs w:val="20"/>
        </w:rPr>
        <w:t xml:space="preserve"> .................. </w:t>
      </w:r>
      <w:r w:rsidRPr="006D75F2">
        <w:rPr>
          <w:rFonts w:cstheme="minorHAnsi"/>
          <w:b/>
          <w:szCs w:val="20"/>
        </w:rPr>
        <w:t>zł</w:t>
      </w:r>
      <w:r w:rsidRPr="006D75F2">
        <w:rPr>
          <w:rFonts w:cstheme="minorHAnsi"/>
          <w:bCs/>
          <w:szCs w:val="20"/>
        </w:rPr>
        <w:t>, według stawki ……..…. %</w:t>
      </w:r>
    </w:p>
    <w:p w14:paraId="5A57878F" w14:textId="34DE4C9D" w:rsidR="006D75F2" w:rsidRPr="00E4511C" w:rsidRDefault="006D75F2" w:rsidP="00E4511C">
      <w:pPr>
        <w:pStyle w:val="Akapitzlist"/>
        <w:spacing w:before="100" w:beforeAutospacing="1" w:after="100" w:afterAutospacing="1"/>
        <w:ind w:left="426" w:hanging="426"/>
        <w:rPr>
          <w:rFonts w:cstheme="minorHAnsi"/>
          <w:bCs/>
          <w:szCs w:val="20"/>
        </w:rPr>
      </w:pPr>
      <w:r w:rsidRPr="006D75F2">
        <w:rPr>
          <w:rFonts w:cstheme="minorHAnsi"/>
          <w:b/>
          <w:szCs w:val="20"/>
        </w:rPr>
        <w:t>Łączna cena oferty brutto</w:t>
      </w:r>
      <w:r w:rsidRPr="006D75F2">
        <w:rPr>
          <w:rFonts w:cstheme="minorHAnsi"/>
          <w:bCs/>
          <w:szCs w:val="20"/>
        </w:rPr>
        <w:t xml:space="preserve"> ................................. </w:t>
      </w:r>
      <w:r w:rsidRPr="006D75F2">
        <w:rPr>
          <w:rFonts w:cstheme="minorHAnsi"/>
          <w:b/>
          <w:szCs w:val="20"/>
        </w:rPr>
        <w:t>zł</w:t>
      </w:r>
      <w:r w:rsidRPr="006D75F2">
        <w:rPr>
          <w:rFonts w:cstheme="minorHAnsi"/>
          <w:bCs/>
          <w:szCs w:val="20"/>
        </w:rPr>
        <w:t xml:space="preserve"> (słownie ...........................................)</w:t>
      </w:r>
    </w:p>
    <w:p w14:paraId="3B620A45" w14:textId="77777777" w:rsidR="006D75F2" w:rsidRDefault="006D75F2" w:rsidP="006D75F2">
      <w:pPr>
        <w:pStyle w:val="Akapitzlist"/>
        <w:spacing w:before="100" w:beforeAutospacing="1" w:after="100" w:afterAutospacing="1"/>
        <w:ind w:left="426" w:hanging="426"/>
        <w:rPr>
          <w:rFonts w:cstheme="minorHAnsi"/>
          <w:sz w:val="20"/>
        </w:rPr>
      </w:pPr>
    </w:p>
    <w:p w14:paraId="64302E48" w14:textId="77777777" w:rsidR="006D75F2" w:rsidRPr="006D75F2" w:rsidRDefault="006D75F2" w:rsidP="006D75F2">
      <w:pPr>
        <w:pStyle w:val="Akapitzlist"/>
        <w:spacing w:before="100" w:beforeAutospacing="1" w:after="100" w:afterAutospacing="1"/>
        <w:ind w:left="426" w:hanging="426"/>
        <w:rPr>
          <w:rFonts w:cstheme="minorHAnsi"/>
          <w:szCs w:val="20"/>
        </w:rPr>
      </w:pPr>
      <w:r w:rsidRPr="006D75F2">
        <w:rPr>
          <w:rFonts w:cstheme="minorHAnsi"/>
          <w:szCs w:val="20"/>
        </w:rPr>
        <w:t xml:space="preserve">Na łączną cenę przedmiotu Zakupu składają się ceny jednostkowe przedstawione                       </w:t>
      </w:r>
    </w:p>
    <w:p w14:paraId="4FF848C4" w14:textId="43BD654F" w:rsidR="006D75F2" w:rsidRPr="006D75F2" w:rsidRDefault="006D75F2" w:rsidP="006D75F2">
      <w:pPr>
        <w:pStyle w:val="Akapitzlist"/>
        <w:spacing w:before="100" w:beforeAutospacing="1" w:after="100" w:afterAutospacing="1"/>
        <w:ind w:left="426" w:hanging="426"/>
        <w:rPr>
          <w:rFonts w:cstheme="minorHAnsi"/>
          <w:szCs w:val="20"/>
        </w:rPr>
      </w:pPr>
      <w:r w:rsidRPr="006D75F2">
        <w:rPr>
          <w:rFonts w:cstheme="minorHAnsi"/>
          <w:szCs w:val="20"/>
        </w:rPr>
        <w:t>w poniższej tabeli:</w:t>
      </w:r>
    </w:p>
    <w:tbl>
      <w:tblPr>
        <w:tblW w:w="10349" w:type="dxa"/>
        <w:tblInd w:w="-431" w:type="dxa"/>
        <w:tblCellMar>
          <w:left w:w="70" w:type="dxa"/>
          <w:right w:w="70" w:type="dxa"/>
        </w:tblCellMar>
        <w:tblLook w:val="04A0" w:firstRow="1" w:lastRow="0" w:firstColumn="1" w:lastColumn="0" w:noHBand="0" w:noVBand="1"/>
      </w:tblPr>
      <w:tblGrid>
        <w:gridCol w:w="1557"/>
        <w:gridCol w:w="1988"/>
        <w:gridCol w:w="1895"/>
        <w:gridCol w:w="697"/>
        <w:gridCol w:w="2086"/>
        <w:gridCol w:w="2126"/>
      </w:tblGrid>
      <w:tr w:rsidR="006D75F2" w:rsidRPr="004A06C6" w14:paraId="4D2A10EC" w14:textId="77777777" w:rsidTr="00495AC2">
        <w:trPr>
          <w:trHeight w:val="765"/>
        </w:trPr>
        <w:tc>
          <w:tcPr>
            <w:tcW w:w="1557" w:type="dxa"/>
            <w:tcBorders>
              <w:top w:val="single" w:sz="4" w:space="0" w:color="auto"/>
              <w:left w:val="single" w:sz="4" w:space="0" w:color="auto"/>
              <w:bottom w:val="single" w:sz="4" w:space="0" w:color="auto"/>
              <w:right w:val="single" w:sz="4" w:space="0" w:color="auto"/>
            </w:tcBorders>
            <w:shd w:val="clear" w:color="auto" w:fill="AEDCF3" w:themeFill="accent5" w:themeFillTint="66"/>
            <w:vAlign w:val="center"/>
          </w:tcPr>
          <w:p w14:paraId="533F051A" w14:textId="77777777"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Dla:</w:t>
            </w:r>
          </w:p>
        </w:tc>
        <w:tc>
          <w:tcPr>
            <w:tcW w:w="1988" w:type="dxa"/>
            <w:tcBorders>
              <w:top w:val="single" w:sz="4" w:space="0" w:color="auto"/>
              <w:left w:val="single" w:sz="4" w:space="0" w:color="auto"/>
              <w:bottom w:val="single" w:sz="4" w:space="0" w:color="auto"/>
              <w:right w:val="single" w:sz="4" w:space="0" w:color="auto"/>
            </w:tcBorders>
            <w:shd w:val="clear" w:color="auto" w:fill="AEDCF3" w:themeFill="accent5" w:themeFillTint="66"/>
            <w:vAlign w:val="center"/>
            <w:hideMark/>
          </w:tcPr>
          <w:p w14:paraId="33B39A51" w14:textId="77777777"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Marka, model, typ wózka</w:t>
            </w:r>
          </w:p>
        </w:tc>
        <w:tc>
          <w:tcPr>
            <w:tcW w:w="1895"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0C33E4DA" w14:textId="77777777"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Cena jednostkowa netto                             (w PLN za 1 szt.)</w:t>
            </w:r>
          </w:p>
        </w:tc>
        <w:tc>
          <w:tcPr>
            <w:tcW w:w="697"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304904F0" w14:textId="77777777"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Ilość</w:t>
            </w:r>
          </w:p>
          <w:p w14:paraId="3DDF475A" w14:textId="54B67794"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(szt.)</w:t>
            </w:r>
          </w:p>
        </w:tc>
        <w:tc>
          <w:tcPr>
            <w:tcW w:w="2086"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09F0F210" w14:textId="77777777" w:rsidR="006D75F2" w:rsidRPr="006D75F2" w:rsidRDefault="006D75F2" w:rsidP="006D75F2">
            <w:pPr>
              <w:spacing w:after="0"/>
              <w:jc w:val="center"/>
              <w:rPr>
                <w:rFonts w:cs="Calibri"/>
                <w:b/>
                <w:bCs/>
                <w:color w:val="000000" w:themeColor="text1"/>
                <w:szCs w:val="18"/>
                <w:lang w:eastAsia="pl-PL"/>
              </w:rPr>
            </w:pPr>
            <w:r w:rsidRPr="006D75F2">
              <w:rPr>
                <w:rFonts w:cs="Calibri"/>
                <w:b/>
                <w:bCs/>
                <w:color w:val="000000" w:themeColor="text1"/>
                <w:szCs w:val="18"/>
                <w:lang w:eastAsia="pl-PL"/>
              </w:rPr>
              <w:t xml:space="preserve">Łączna wartość </w:t>
            </w:r>
          </w:p>
          <w:p w14:paraId="39C11E77" w14:textId="69AF673F" w:rsidR="006D75F2" w:rsidRPr="006D75F2" w:rsidRDefault="006D75F2" w:rsidP="006D75F2">
            <w:pPr>
              <w:spacing w:after="0"/>
              <w:jc w:val="center"/>
              <w:rPr>
                <w:rFonts w:cs="Calibri"/>
                <w:b/>
                <w:bCs/>
                <w:color w:val="000000" w:themeColor="text1"/>
                <w:szCs w:val="18"/>
                <w:lang w:eastAsia="pl-PL"/>
              </w:rPr>
            </w:pPr>
            <w:r w:rsidRPr="006D75F2">
              <w:rPr>
                <w:rFonts w:cs="Calibri"/>
                <w:b/>
                <w:bCs/>
                <w:color w:val="000000" w:themeColor="text1"/>
                <w:szCs w:val="18"/>
                <w:lang w:eastAsia="pl-PL"/>
              </w:rPr>
              <w:t>netto (zł)</w:t>
            </w:r>
          </w:p>
        </w:tc>
        <w:tc>
          <w:tcPr>
            <w:tcW w:w="2126"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5B514652" w14:textId="77777777"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 xml:space="preserve">Łączna wartość </w:t>
            </w:r>
          </w:p>
          <w:p w14:paraId="40BA7BBE" w14:textId="4F1ED561" w:rsidR="006D75F2" w:rsidRPr="006D75F2" w:rsidRDefault="006D75F2" w:rsidP="006D75F2">
            <w:pPr>
              <w:spacing w:after="0"/>
              <w:jc w:val="center"/>
              <w:rPr>
                <w:rFonts w:cs="Calibri"/>
                <w:b/>
                <w:bCs/>
                <w:color w:val="000000"/>
                <w:szCs w:val="18"/>
                <w:lang w:eastAsia="pl-PL"/>
              </w:rPr>
            </w:pPr>
            <w:r w:rsidRPr="006D75F2">
              <w:rPr>
                <w:rFonts w:cs="Calibri"/>
                <w:b/>
                <w:bCs/>
                <w:color w:val="000000"/>
                <w:szCs w:val="18"/>
                <w:lang w:eastAsia="pl-PL"/>
              </w:rPr>
              <w:t>brutto (zł)</w:t>
            </w:r>
          </w:p>
        </w:tc>
      </w:tr>
      <w:tr w:rsidR="006D75F2" w:rsidRPr="004A06C6" w14:paraId="67C44D14" w14:textId="77777777" w:rsidTr="00495AC2">
        <w:trPr>
          <w:trHeight w:val="240"/>
        </w:trPr>
        <w:tc>
          <w:tcPr>
            <w:tcW w:w="1557" w:type="dxa"/>
            <w:tcBorders>
              <w:top w:val="nil"/>
              <w:left w:val="single" w:sz="4" w:space="0" w:color="auto"/>
              <w:bottom w:val="single" w:sz="4" w:space="0" w:color="auto"/>
              <w:right w:val="single" w:sz="4" w:space="0" w:color="auto"/>
            </w:tcBorders>
            <w:shd w:val="clear" w:color="auto" w:fill="D6EDF9" w:themeFill="accent5" w:themeFillTint="33"/>
            <w:vAlign w:val="center"/>
          </w:tcPr>
          <w:p w14:paraId="61D812F6" w14:textId="77777777" w:rsidR="006D75F2" w:rsidRPr="006D75F2" w:rsidRDefault="006D75F2" w:rsidP="00D61D12">
            <w:pPr>
              <w:jc w:val="center"/>
              <w:rPr>
                <w:rFonts w:cs="Calibri"/>
                <w:color w:val="000000"/>
                <w:sz w:val="14"/>
                <w:szCs w:val="14"/>
                <w:lang w:eastAsia="pl-PL"/>
              </w:rPr>
            </w:pPr>
            <w:r w:rsidRPr="006D75F2">
              <w:rPr>
                <w:rFonts w:cs="Calibri"/>
                <w:color w:val="000000"/>
                <w:sz w:val="14"/>
                <w:szCs w:val="14"/>
                <w:lang w:eastAsia="pl-PL"/>
              </w:rPr>
              <w:t>1</w:t>
            </w:r>
          </w:p>
        </w:tc>
        <w:tc>
          <w:tcPr>
            <w:tcW w:w="1988" w:type="dxa"/>
            <w:tcBorders>
              <w:top w:val="nil"/>
              <w:left w:val="single" w:sz="4" w:space="0" w:color="auto"/>
              <w:bottom w:val="single" w:sz="4" w:space="0" w:color="auto"/>
              <w:right w:val="single" w:sz="4" w:space="0" w:color="auto"/>
            </w:tcBorders>
            <w:shd w:val="clear" w:color="auto" w:fill="D6EDF9" w:themeFill="accent5" w:themeFillTint="33"/>
            <w:noWrap/>
            <w:vAlign w:val="center"/>
            <w:hideMark/>
          </w:tcPr>
          <w:p w14:paraId="395C506B" w14:textId="77777777" w:rsidR="006D75F2" w:rsidRPr="006D75F2" w:rsidRDefault="006D75F2" w:rsidP="00D61D12">
            <w:pPr>
              <w:jc w:val="center"/>
              <w:rPr>
                <w:rFonts w:cs="Calibri"/>
                <w:color w:val="000000"/>
                <w:sz w:val="14"/>
                <w:szCs w:val="14"/>
                <w:lang w:eastAsia="pl-PL"/>
              </w:rPr>
            </w:pPr>
            <w:r w:rsidRPr="006D75F2">
              <w:rPr>
                <w:rFonts w:cs="Calibri"/>
                <w:color w:val="000000"/>
                <w:sz w:val="14"/>
                <w:szCs w:val="14"/>
                <w:lang w:eastAsia="pl-PL"/>
              </w:rPr>
              <w:t>2</w:t>
            </w:r>
          </w:p>
        </w:tc>
        <w:tc>
          <w:tcPr>
            <w:tcW w:w="1895" w:type="dxa"/>
            <w:tcBorders>
              <w:top w:val="nil"/>
              <w:left w:val="nil"/>
              <w:bottom w:val="single" w:sz="4" w:space="0" w:color="auto"/>
              <w:right w:val="single" w:sz="4" w:space="0" w:color="auto"/>
            </w:tcBorders>
            <w:shd w:val="clear" w:color="auto" w:fill="D6EDF9" w:themeFill="accent5" w:themeFillTint="33"/>
            <w:noWrap/>
            <w:vAlign w:val="center"/>
            <w:hideMark/>
          </w:tcPr>
          <w:p w14:paraId="2585E5AD" w14:textId="77777777" w:rsidR="006D75F2" w:rsidRPr="006D75F2" w:rsidRDefault="006D75F2" w:rsidP="00D61D12">
            <w:pPr>
              <w:jc w:val="center"/>
              <w:rPr>
                <w:rFonts w:cs="Calibri"/>
                <w:color w:val="000000"/>
                <w:sz w:val="14"/>
                <w:szCs w:val="14"/>
                <w:lang w:eastAsia="pl-PL"/>
              </w:rPr>
            </w:pPr>
            <w:r w:rsidRPr="006D75F2">
              <w:rPr>
                <w:rFonts w:cs="Calibri"/>
                <w:color w:val="000000"/>
                <w:sz w:val="14"/>
                <w:szCs w:val="14"/>
                <w:lang w:eastAsia="pl-PL"/>
              </w:rPr>
              <w:t>3</w:t>
            </w:r>
          </w:p>
        </w:tc>
        <w:tc>
          <w:tcPr>
            <w:tcW w:w="697" w:type="dxa"/>
            <w:tcBorders>
              <w:top w:val="nil"/>
              <w:left w:val="nil"/>
              <w:bottom w:val="single" w:sz="4" w:space="0" w:color="auto"/>
              <w:right w:val="single" w:sz="4" w:space="0" w:color="auto"/>
            </w:tcBorders>
            <w:shd w:val="clear" w:color="auto" w:fill="D6EDF9" w:themeFill="accent5" w:themeFillTint="33"/>
            <w:noWrap/>
            <w:vAlign w:val="center"/>
            <w:hideMark/>
          </w:tcPr>
          <w:p w14:paraId="1CC8D84B" w14:textId="77777777" w:rsidR="006D75F2" w:rsidRPr="006D75F2" w:rsidRDefault="006D75F2" w:rsidP="00D61D12">
            <w:pPr>
              <w:jc w:val="center"/>
              <w:rPr>
                <w:rFonts w:cs="Calibri"/>
                <w:color w:val="000000"/>
                <w:sz w:val="14"/>
                <w:szCs w:val="14"/>
                <w:lang w:eastAsia="pl-PL"/>
              </w:rPr>
            </w:pPr>
            <w:r w:rsidRPr="006D75F2">
              <w:rPr>
                <w:rFonts w:cs="Calibri"/>
                <w:color w:val="000000"/>
                <w:sz w:val="14"/>
                <w:szCs w:val="14"/>
                <w:lang w:eastAsia="pl-PL"/>
              </w:rPr>
              <w:t>4</w:t>
            </w:r>
          </w:p>
        </w:tc>
        <w:tc>
          <w:tcPr>
            <w:tcW w:w="2086" w:type="dxa"/>
            <w:tcBorders>
              <w:top w:val="nil"/>
              <w:left w:val="nil"/>
              <w:bottom w:val="single" w:sz="4" w:space="0" w:color="auto"/>
              <w:right w:val="single" w:sz="4" w:space="0" w:color="auto"/>
            </w:tcBorders>
            <w:shd w:val="clear" w:color="auto" w:fill="D6EDF9" w:themeFill="accent5" w:themeFillTint="33"/>
            <w:noWrap/>
            <w:vAlign w:val="center"/>
            <w:hideMark/>
          </w:tcPr>
          <w:p w14:paraId="601E82CC" w14:textId="77777777" w:rsidR="006D75F2" w:rsidRPr="006D75F2" w:rsidRDefault="006D75F2" w:rsidP="00D61D12">
            <w:pPr>
              <w:jc w:val="center"/>
              <w:rPr>
                <w:rFonts w:cs="Calibri"/>
                <w:color w:val="000000"/>
                <w:sz w:val="14"/>
                <w:szCs w:val="14"/>
                <w:lang w:eastAsia="pl-PL"/>
              </w:rPr>
            </w:pPr>
            <w:r w:rsidRPr="006D75F2">
              <w:rPr>
                <w:rFonts w:cs="Calibri"/>
                <w:color w:val="000000"/>
                <w:sz w:val="14"/>
                <w:szCs w:val="14"/>
                <w:lang w:eastAsia="pl-PL"/>
              </w:rPr>
              <w:t xml:space="preserve">[Kolumna 3x4 = </w:t>
            </w:r>
            <w:r w:rsidRPr="006D75F2">
              <w:rPr>
                <w:rFonts w:cs="Calibri"/>
                <w:b/>
                <w:color w:val="000000"/>
                <w:sz w:val="14"/>
                <w:szCs w:val="14"/>
                <w:lang w:eastAsia="pl-PL"/>
              </w:rPr>
              <w:t>5</w:t>
            </w:r>
            <w:r w:rsidRPr="006D75F2">
              <w:rPr>
                <w:rFonts w:cs="Calibri"/>
                <w:color w:val="000000"/>
                <w:sz w:val="14"/>
                <w:szCs w:val="14"/>
                <w:lang w:eastAsia="pl-PL"/>
              </w:rPr>
              <w:t>]</w:t>
            </w:r>
          </w:p>
        </w:tc>
        <w:tc>
          <w:tcPr>
            <w:tcW w:w="2126" w:type="dxa"/>
            <w:tcBorders>
              <w:top w:val="nil"/>
              <w:left w:val="nil"/>
              <w:bottom w:val="single" w:sz="4" w:space="0" w:color="auto"/>
              <w:right w:val="single" w:sz="4" w:space="0" w:color="auto"/>
            </w:tcBorders>
            <w:shd w:val="clear" w:color="auto" w:fill="D6EDF9" w:themeFill="accent5" w:themeFillTint="33"/>
            <w:noWrap/>
            <w:vAlign w:val="center"/>
            <w:hideMark/>
          </w:tcPr>
          <w:p w14:paraId="0D8CA5E0" w14:textId="77777777" w:rsidR="006D75F2" w:rsidRPr="006D75F2" w:rsidRDefault="006D75F2" w:rsidP="00D61D12">
            <w:pPr>
              <w:jc w:val="center"/>
              <w:rPr>
                <w:rFonts w:cs="Calibri"/>
                <w:color w:val="000000"/>
                <w:sz w:val="14"/>
                <w:szCs w:val="14"/>
                <w:lang w:eastAsia="pl-PL"/>
              </w:rPr>
            </w:pPr>
            <w:r w:rsidRPr="006D75F2">
              <w:rPr>
                <w:rFonts w:cs="Calibri"/>
                <w:color w:val="000000"/>
                <w:sz w:val="14"/>
                <w:szCs w:val="14"/>
                <w:lang w:eastAsia="pl-PL"/>
              </w:rPr>
              <w:t>6</w:t>
            </w:r>
          </w:p>
        </w:tc>
      </w:tr>
      <w:tr w:rsidR="006D75F2" w:rsidRPr="004A06C6" w14:paraId="2C431BD2" w14:textId="77777777" w:rsidTr="00495AC2">
        <w:trPr>
          <w:trHeight w:val="510"/>
        </w:trPr>
        <w:tc>
          <w:tcPr>
            <w:tcW w:w="1557" w:type="dxa"/>
            <w:tcBorders>
              <w:top w:val="nil"/>
              <w:left w:val="single" w:sz="4" w:space="0" w:color="auto"/>
              <w:bottom w:val="single" w:sz="4" w:space="0" w:color="auto"/>
              <w:right w:val="single" w:sz="4" w:space="0" w:color="auto"/>
            </w:tcBorders>
            <w:vAlign w:val="center"/>
          </w:tcPr>
          <w:p w14:paraId="70CDD5C6" w14:textId="77777777" w:rsidR="006D75F2" w:rsidRPr="006D75F2" w:rsidRDefault="006D75F2" w:rsidP="006D75F2">
            <w:pPr>
              <w:spacing w:after="0"/>
              <w:jc w:val="center"/>
              <w:rPr>
                <w:rFonts w:cs="Calibri"/>
                <w:b/>
                <w:color w:val="000000"/>
                <w:szCs w:val="18"/>
                <w:lang w:eastAsia="pl-PL"/>
              </w:rPr>
            </w:pPr>
            <w:r w:rsidRPr="006D75F2">
              <w:rPr>
                <w:rFonts w:cs="Calibri"/>
                <w:b/>
                <w:color w:val="000000"/>
                <w:szCs w:val="18"/>
                <w:lang w:eastAsia="pl-PL"/>
              </w:rPr>
              <w:t>Oddziału Łódź</w:t>
            </w:r>
          </w:p>
        </w:tc>
        <w:tc>
          <w:tcPr>
            <w:tcW w:w="1988" w:type="dxa"/>
            <w:tcBorders>
              <w:top w:val="nil"/>
              <w:left w:val="single" w:sz="4" w:space="0" w:color="auto"/>
              <w:right w:val="single" w:sz="4" w:space="0" w:color="auto"/>
            </w:tcBorders>
            <w:shd w:val="clear" w:color="auto" w:fill="auto"/>
            <w:vAlign w:val="center"/>
            <w:hideMark/>
          </w:tcPr>
          <w:p w14:paraId="238F0125" w14:textId="77777777" w:rsidR="006D75F2" w:rsidRPr="006D75F2" w:rsidRDefault="006D75F2" w:rsidP="00D61D12">
            <w:pPr>
              <w:jc w:val="center"/>
              <w:rPr>
                <w:rFonts w:cs="Calibri"/>
                <w:color w:val="000000"/>
                <w:szCs w:val="18"/>
                <w:lang w:eastAsia="pl-PL"/>
              </w:rPr>
            </w:pPr>
            <w:r w:rsidRPr="006D75F2">
              <w:rPr>
                <w:rFonts w:cs="Calibri"/>
                <w:color w:val="000000"/>
                <w:szCs w:val="18"/>
                <w:lang w:eastAsia="pl-PL"/>
              </w:rPr>
              <w:t> </w:t>
            </w:r>
          </w:p>
        </w:tc>
        <w:tc>
          <w:tcPr>
            <w:tcW w:w="1895" w:type="dxa"/>
            <w:tcBorders>
              <w:top w:val="nil"/>
              <w:left w:val="nil"/>
              <w:right w:val="single" w:sz="4" w:space="0" w:color="auto"/>
            </w:tcBorders>
            <w:shd w:val="clear" w:color="auto" w:fill="auto"/>
            <w:vAlign w:val="center"/>
            <w:hideMark/>
          </w:tcPr>
          <w:p w14:paraId="402BB7CA" w14:textId="77777777" w:rsidR="006D75F2" w:rsidRPr="006D75F2" w:rsidRDefault="006D75F2" w:rsidP="00D61D12">
            <w:pPr>
              <w:jc w:val="center"/>
              <w:rPr>
                <w:rFonts w:cs="Calibri"/>
                <w:color w:val="000000"/>
                <w:szCs w:val="18"/>
                <w:lang w:eastAsia="pl-PL"/>
              </w:rPr>
            </w:pPr>
            <w:r w:rsidRPr="006D75F2">
              <w:rPr>
                <w:rFonts w:cs="Calibri"/>
                <w:color w:val="000000"/>
                <w:szCs w:val="18"/>
                <w:lang w:eastAsia="pl-PL"/>
              </w:rPr>
              <w:t> </w:t>
            </w:r>
          </w:p>
        </w:tc>
        <w:tc>
          <w:tcPr>
            <w:tcW w:w="697" w:type="dxa"/>
            <w:tcBorders>
              <w:top w:val="nil"/>
              <w:left w:val="nil"/>
              <w:bottom w:val="single" w:sz="4" w:space="0" w:color="auto"/>
              <w:right w:val="single" w:sz="4" w:space="0" w:color="auto"/>
            </w:tcBorders>
            <w:shd w:val="clear" w:color="auto" w:fill="AEDCF3" w:themeFill="accent5" w:themeFillTint="66"/>
            <w:vAlign w:val="center"/>
            <w:hideMark/>
          </w:tcPr>
          <w:p w14:paraId="6836A7EE" w14:textId="77777777" w:rsidR="006D75F2" w:rsidRPr="006D75F2" w:rsidRDefault="006D75F2" w:rsidP="00D61D12">
            <w:pPr>
              <w:jc w:val="center"/>
              <w:rPr>
                <w:rFonts w:cs="Calibri"/>
                <w:b/>
                <w:color w:val="000000"/>
                <w:szCs w:val="18"/>
                <w:lang w:eastAsia="pl-PL"/>
              </w:rPr>
            </w:pPr>
            <w:r w:rsidRPr="006D75F2">
              <w:rPr>
                <w:rFonts w:cs="Calibri"/>
                <w:b/>
                <w:color w:val="000000"/>
                <w:szCs w:val="18"/>
                <w:lang w:eastAsia="pl-PL"/>
              </w:rPr>
              <w:t>1</w:t>
            </w:r>
          </w:p>
        </w:tc>
        <w:tc>
          <w:tcPr>
            <w:tcW w:w="2086" w:type="dxa"/>
            <w:tcBorders>
              <w:top w:val="nil"/>
              <w:left w:val="nil"/>
              <w:bottom w:val="single" w:sz="4" w:space="0" w:color="auto"/>
              <w:right w:val="single" w:sz="4" w:space="0" w:color="auto"/>
            </w:tcBorders>
            <w:shd w:val="clear" w:color="auto" w:fill="auto"/>
            <w:vAlign w:val="center"/>
            <w:hideMark/>
          </w:tcPr>
          <w:p w14:paraId="13D556B7" w14:textId="77777777" w:rsidR="006D75F2" w:rsidRPr="006D75F2" w:rsidRDefault="006D75F2" w:rsidP="00D61D12">
            <w:pPr>
              <w:jc w:val="center"/>
              <w:rPr>
                <w:rFonts w:cs="Calibri"/>
                <w:color w:val="000000"/>
                <w:szCs w:val="18"/>
                <w:lang w:eastAsia="pl-PL"/>
              </w:rPr>
            </w:pPr>
            <w:r w:rsidRPr="006D75F2">
              <w:rPr>
                <w:rFonts w:cs="Calibri"/>
                <w:color w:val="000000"/>
                <w:szCs w:val="18"/>
                <w:lang w:eastAsia="pl-PL"/>
              </w:rPr>
              <w:t> </w:t>
            </w:r>
          </w:p>
        </w:tc>
        <w:tc>
          <w:tcPr>
            <w:tcW w:w="2126" w:type="dxa"/>
            <w:tcBorders>
              <w:top w:val="nil"/>
              <w:left w:val="nil"/>
              <w:bottom w:val="single" w:sz="4" w:space="0" w:color="auto"/>
              <w:right w:val="single" w:sz="4" w:space="0" w:color="auto"/>
            </w:tcBorders>
            <w:shd w:val="clear" w:color="auto" w:fill="auto"/>
            <w:vAlign w:val="center"/>
            <w:hideMark/>
          </w:tcPr>
          <w:p w14:paraId="7A6C6A9E" w14:textId="77777777" w:rsidR="006D75F2" w:rsidRPr="006D75F2" w:rsidRDefault="006D75F2" w:rsidP="00D61D12">
            <w:pPr>
              <w:jc w:val="center"/>
              <w:rPr>
                <w:rFonts w:cs="Calibri"/>
                <w:color w:val="000000"/>
                <w:szCs w:val="18"/>
                <w:lang w:eastAsia="pl-PL"/>
              </w:rPr>
            </w:pPr>
            <w:r w:rsidRPr="006D75F2">
              <w:rPr>
                <w:rFonts w:cs="Calibri"/>
                <w:color w:val="000000"/>
                <w:szCs w:val="18"/>
                <w:lang w:eastAsia="pl-PL"/>
              </w:rPr>
              <w:t> </w:t>
            </w:r>
          </w:p>
        </w:tc>
      </w:tr>
      <w:tr w:rsidR="006D75F2" w:rsidRPr="004A06C6" w14:paraId="0A9D2D05" w14:textId="77777777" w:rsidTr="00D61D12">
        <w:trPr>
          <w:trHeight w:val="510"/>
        </w:trPr>
        <w:tc>
          <w:tcPr>
            <w:tcW w:w="6137" w:type="dxa"/>
            <w:gridSpan w:val="4"/>
            <w:tcBorders>
              <w:top w:val="single" w:sz="4" w:space="0" w:color="auto"/>
              <w:left w:val="single" w:sz="4" w:space="0" w:color="auto"/>
              <w:bottom w:val="single" w:sz="4" w:space="0" w:color="auto"/>
              <w:right w:val="single" w:sz="4" w:space="0" w:color="auto"/>
            </w:tcBorders>
            <w:vAlign w:val="center"/>
          </w:tcPr>
          <w:p w14:paraId="58E33C54" w14:textId="77777777" w:rsidR="006D75F2" w:rsidRPr="006D75F2" w:rsidRDefault="006D75F2" w:rsidP="00D61D12">
            <w:pPr>
              <w:jc w:val="right"/>
              <w:rPr>
                <w:rFonts w:cs="Calibri"/>
                <w:b/>
                <w:color w:val="000000"/>
                <w:szCs w:val="18"/>
                <w:lang w:eastAsia="pl-PL"/>
              </w:rPr>
            </w:pPr>
            <w:r w:rsidRPr="006D75F2">
              <w:rPr>
                <w:rFonts w:cs="Calibri"/>
                <w:b/>
                <w:color w:val="C00000"/>
                <w:szCs w:val="18"/>
                <w:lang w:eastAsia="pl-PL"/>
              </w:rPr>
              <w:t>Łączna cena</w:t>
            </w:r>
            <w:r w:rsidRPr="006D75F2">
              <w:rPr>
                <w:rFonts w:cs="Calibri"/>
                <w:b/>
                <w:color w:val="000000"/>
                <w:szCs w:val="18"/>
                <w:lang w:eastAsia="pl-PL"/>
              </w:rPr>
              <w:t xml:space="preserve"> oferty netto (suma kolumny 5):</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208E353D" w14:textId="77777777" w:rsidR="006D75F2" w:rsidRPr="006D75F2" w:rsidRDefault="006D75F2" w:rsidP="00D61D12">
            <w:pPr>
              <w:jc w:val="center"/>
              <w:rPr>
                <w:rFonts w:cs="Calibri"/>
                <w:color w:val="000000"/>
                <w:szCs w:val="18"/>
                <w:lang w:eastAsia="pl-PL"/>
              </w:rPr>
            </w:pPr>
            <w:r w:rsidRPr="006D75F2">
              <w:rPr>
                <w:rFonts w:cs="Calibri"/>
                <w:color w:val="000000"/>
                <w:szCs w:val="18"/>
                <w:lang w:eastAsia="pl-PL"/>
              </w:rPr>
              <w:t>…………………………….</w:t>
            </w:r>
          </w:p>
        </w:tc>
      </w:tr>
      <w:tr w:rsidR="006D75F2" w:rsidRPr="004A06C6" w14:paraId="39EC45F0" w14:textId="77777777" w:rsidTr="00D61D12">
        <w:trPr>
          <w:trHeight w:val="510"/>
        </w:trPr>
        <w:tc>
          <w:tcPr>
            <w:tcW w:w="6137" w:type="dxa"/>
            <w:gridSpan w:val="4"/>
            <w:tcBorders>
              <w:top w:val="single" w:sz="4" w:space="0" w:color="auto"/>
              <w:left w:val="single" w:sz="4" w:space="0" w:color="auto"/>
              <w:bottom w:val="single" w:sz="4" w:space="0" w:color="auto"/>
              <w:right w:val="single" w:sz="4" w:space="0" w:color="auto"/>
            </w:tcBorders>
            <w:vAlign w:val="center"/>
          </w:tcPr>
          <w:p w14:paraId="4AD4D3B6" w14:textId="77777777" w:rsidR="006D75F2" w:rsidRPr="006D75F2" w:rsidRDefault="006D75F2" w:rsidP="00D61D12">
            <w:pPr>
              <w:jc w:val="right"/>
              <w:rPr>
                <w:rFonts w:cs="Calibri"/>
                <w:b/>
                <w:color w:val="000000"/>
                <w:szCs w:val="18"/>
                <w:lang w:eastAsia="pl-PL"/>
              </w:rPr>
            </w:pPr>
            <w:r w:rsidRPr="006D75F2">
              <w:rPr>
                <w:rFonts w:cs="Calibri"/>
                <w:b/>
                <w:color w:val="000000"/>
                <w:szCs w:val="18"/>
                <w:lang w:eastAsia="pl-PL"/>
              </w:rPr>
              <w:t>Łączna cena oferty brutto (suma kolumny 6):</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61CABE1D" w14:textId="77777777" w:rsidR="006D75F2" w:rsidRPr="006D75F2" w:rsidRDefault="006D75F2" w:rsidP="00D61D12">
            <w:pPr>
              <w:jc w:val="center"/>
              <w:rPr>
                <w:rFonts w:cs="Calibri"/>
                <w:color w:val="000000"/>
                <w:szCs w:val="18"/>
                <w:lang w:eastAsia="pl-PL"/>
              </w:rPr>
            </w:pPr>
            <w:r w:rsidRPr="006D75F2">
              <w:rPr>
                <w:rFonts w:cs="Calibri"/>
                <w:color w:val="000000"/>
                <w:szCs w:val="18"/>
                <w:lang w:eastAsia="pl-PL"/>
              </w:rPr>
              <w:t>…………………………….</w:t>
            </w:r>
          </w:p>
        </w:tc>
      </w:tr>
    </w:tbl>
    <w:p w14:paraId="1938FF6A" w14:textId="77777777" w:rsidR="006D75F2" w:rsidRDefault="006D75F2" w:rsidP="006D75F2">
      <w:pPr>
        <w:spacing w:after="0"/>
        <w:jc w:val="both"/>
        <w:rPr>
          <w:rFonts w:eastAsia="Times New Roman" w:cs="Arial"/>
          <w:b/>
          <w:szCs w:val="18"/>
        </w:rPr>
      </w:pPr>
    </w:p>
    <w:p w14:paraId="15BACDD8" w14:textId="645FF282" w:rsidR="00E4511C" w:rsidRDefault="006D75F2" w:rsidP="006D75F2">
      <w:pPr>
        <w:spacing w:before="120" w:after="0" w:line="360" w:lineRule="auto"/>
        <w:jc w:val="both"/>
        <w:rPr>
          <w:rFonts w:eastAsia="Times New Roman" w:cs="Arial"/>
          <w:bCs/>
          <w:szCs w:val="18"/>
        </w:rPr>
      </w:pPr>
      <w:r w:rsidRPr="0016242B">
        <w:rPr>
          <w:rFonts w:eastAsia="Times New Roman" w:cs="Arial"/>
          <w:b/>
          <w:szCs w:val="18"/>
        </w:rPr>
        <w:t xml:space="preserve">Udzielimy gwarancji: …………………………………. miesiące </w:t>
      </w:r>
      <w:r w:rsidRPr="0016242B">
        <w:rPr>
          <w:rFonts w:eastAsia="Times New Roman" w:cs="Arial"/>
          <w:i/>
          <w:szCs w:val="18"/>
          <w:u w:val="single"/>
        </w:rPr>
        <w:t>(nie mniej niż</w:t>
      </w:r>
      <w:r w:rsidRPr="0016242B">
        <w:rPr>
          <w:rFonts w:eastAsia="Times New Roman" w:cs="Arial"/>
          <w:i/>
          <w:szCs w:val="18"/>
        </w:rPr>
        <w:t xml:space="preserve"> 24 miesiące)</w:t>
      </w:r>
      <w:r w:rsidRPr="0016242B">
        <w:rPr>
          <w:rFonts w:eastAsia="Times New Roman" w:cs="Arial"/>
          <w:b/>
          <w:szCs w:val="18"/>
        </w:rPr>
        <w:t xml:space="preserve"> lub ………………</w:t>
      </w:r>
      <w:r w:rsidRPr="00E4511C">
        <w:rPr>
          <w:rFonts w:eastAsia="Times New Roman" w:cs="Arial"/>
          <w:bCs/>
          <w:szCs w:val="18"/>
        </w:rPr>
        <w:t>..</w:t>
      </w:r>
      <w:r w:rsidRPr="0016242B">
        <w:rPr>
          <w:rFonts w:eastAsia="Times New Roman" w:cs="Arial"/>
          <w:b/>
          <w:szCs w:val="18"/>
        </w:rPr>
        <w:t xml:space="preserve"> motogodzin </w:t>
      </w:r>
      <w:r w:rsidRPr="0016242B">
        <w:rPr>
          <w:rFonts w:eastAsia="Times New Roman" w:cs="Arial"/>
          <w:i/>
          <w:szCs w:val="18"/>
        </w:rPr>
        <w:t>(</w:t>
      </w:r>
      <w:r w:rsidRPr="0016242B">
        <w:rPr>
          <w:rFonts w:eastAsia="Times New Roman" w:cs="Arial"/>
          <w:i/>
          <w:szCs w:val="18"/>
          <w:u w:val="single"/>
        </w:rPr>
        <w:t>nie mniej niż</w:t>
      </w:r>
      <w:r w:rsidRPr="0016242B">
        <w:rPr>
          <w:rFonts w:eastAsia="Times New Roman" w:cs="Arial"/>
          <w:i/>
          <w:szCs w:val="18"/>
        </w:rPr>
        <w:t xml:space="preserve"> 2000 motogodzin)</w:t>
      </w:r>
      <w:r w:rsidRPr="00E4511C">
        <w:rPr>
          <w:rFonts w:eastAsia="Times New Roman" w:cs="Arial"/>
          <w:bCs/>
          <w:szCs w:val="18"/>
        </w:rPr>
        <w:t>.</w:t>
      </w:r>
    </w:p>
    <w:p w14:paraId="2D78C314" w14:textId="77777777" w:rsidR="00E4511C" w:rsidRPr="00E4511C" w:rsidRDefault="00E4511C" w:rsidP="006D75F2">
      <w:pPr>
        <w:spacing w:before="120" w:after="0" w:line="360" w:lineRule="auto"/>
        <w:jc w:val="both"/>
        <w:rPr>
          <w:rFonts w:eastAsia="Times New Roman" w:cs="Arial"/>
          <w:bCs/>
          <w:szCs w:val="18"/>
        </w:rPr>
      </w:pPr>
    </w:p>
    <w:bookmarkEnd w:id="6"/>
    <w:p w14:paraId="2239CD91" w14:textId="42EB6B76" w:rsidR="00E4511C" w:rsidRPr="00E4511C" w:rsidRDefault="00E4511C" w:rsidP="00E4511C">
      <w:pPr>
        <w:pStyle w:val="Akapitzlist"/>
        <w:numPr>
          <w:ilvl w:val="0"/>
          <w:numId w:val="32"/>
        </w:numPr>
        <w:spacing w:before="120" w:after="0"/>
        <w:jc w:val="both"/>
        <w:rPr>
          <w:rFonts w:eastAsia="Times New Roman" w:cs="Arial"/>
          <w:bCs/>
          <w:szCs w:val="18"/>
        </w:rPr>
      </w:pPr>
      <w:r w:rsidRPr="006D75F2">
        <w:rPr>
          <w:rFonts w:eastAsia="Times New Roman" w:cs="Arial"/>
          <w:b/>
          <w:szCs w:val="18"/>
        </w:rPr>
        <w:t xml:space="preserve">Dla części </w:t>
      </w:r>
      <w:r>
        <w:rPr>
          <w:rFonts w:eastAsia="Times New Roman" w:cs="Arial"/>
          <w:b/>
          <w:szCs w:val="18"/>
        </w:rPr>
        <w:t>2</w:t>
      </w:r>
      <w:r w:rsidRPr="006D75F2">
        <w:rPr>
          <w:rFonts w:eastAsia="Times New Roman" w:cs="Arial"/>
          <w:bCs/>
          <w:szCs w:val="18"/>
        </w:rPr>
        <w:t xml:space="preserve">: </w:t>
      </w:r>
      <w:r w:rsidRPr="00E4511C">
        <w:rPr>
          <w:rFonts w:eastAsia="Times New Roman" w:cs="Calibri"/>
          <w:bCs/>
          <w:szCs w:val="18"/>
          <w:lang w:eastAsia="pl-PL"/>
        </w:rPr>
        <w:t xml:space="preserve">Dostawa jednorazowa fabrycznie nowych </w:t>
      </w:r>
      <w:r w:rsidRPr="00E4511C">
        <w:rPr>
          <w:rFonts w:eastAsia="Times New Roman" w:cs="Calibri"/>
          <w:b/>
          <w:szCs w:val="18"/>
          <w:lang w:eastAsia="pl-PL"/>
        </w:rPr>
        <w:t>5 szt.</w:t>
      </w:r>
      <w:r w:rsidRPr="00E4511C">
        <w:rPr>
          <w:rFonts w:eastAsia="Times New Roman" w:cs="Calibri"/>
          <w:bCs/>
          <w:szCs w:val="18"/>
          <w:lang w:eastAsia="pl-PL"/>
        </w:rPr>
        <w:t xml:space="preserve"> wózków tzw. </w:t>
      </w:r>
      <w:r>
        <w:rPr>
          <w:rFonts w:eastAsia="Times New Roman" w:cs="Calibri"/>
          <w:bCs/>
          <w:szCs w:val="18"/>
          <w:lang w:eastAsia="pl-PL"/>
        </w:rPr>
        <w:t>„</w:t>
      </w:r>
      <w:r w:rsidRPr="00E4511C">
        <w:rPr>
          <w:rFonts w:eastAsia="Times New Roman" w:cs="Calibri"/>
          <w:bCs/>
          <w:szCs w:val="18"/>
          <w:lang w:eastAsia="pl-PL"/>
        </w:rPr>
        <w:t>paleciaków elektrycznych</w:t>
      </w:r>
      <w:r>
        <w:rPr>
          <w:rFonts w:eastAsia="Times New Roman" w:cs="Calibri"/>
          <w:bCs/>
          <w:szCs w:val="18"/>
          <w:lang w:eastAsia="pl-PL"/>
        </w:rPr>
        <w:t>”</w:t>
      </w:r>
      <w:r w:rsidRPr="00E4511C">
        <w:rPr>
          <w:rFonts w:eastAsia="Times New Roman" w:cs="Calibri"/>
          <w:bCs/>
          <w:szCs w:val="18"/>
          <w:lang w:eastAsia="pl-PL"/>
        </w:rPr>
        <w:t xml:space="preserve"> dla </w:t>
      </w:r>
      <w:r w:rsidRPr="00E4511C">
        <w:rPr>
          <w:rFonts w:eastAsia="Times New Roman" w:cs="Calibri"/>
          <w:b/>
          <w:i/>
          <w:iCs/>
          <w:szCs w:val="18"/>
          <w:lang w:eastAsia="pl-PL"/>
        </w:rPr>
        <w:t>Oddziału Łódź</w:t>
      </w:r>
      <w:r>
        <w:rPr>
          <w:rFonts w:eastAsia="Times New Roman" w:cs="Calibri"/>
          <w:bCs/>
          <w:szCs w:val="18"/>
          <w:lang w:eastAsia="pl-PL"/>
        </w:rPr>
        <w:t>.</w:t>
      </w:r>
    </w:p>
    <w:p w14:paraId="1E8FE5A8" w14:textId="77777777" w:rsidR="00E4511C" w:rsidRPr="006D75F2" w:rsidRDefault="00E4511C" w:rsidP="00E4511C">
      <w:pPr>
        <w:pStyle w:val="Akapitzlist"/>
        <w:spacing w:before="120" w:after="0"/>
        <w:jc w:val="both"/>
        <w:rPr>
          <w:rFonts w:eastAsia="Times New Roman" w:cs="Arial"/>
          <w:bCs/>
          <w:szCs w:val="18"/>
        </w:rPr>
      </w:pPr>
    </w:p>
    <w:p w14:paraId="116A176E" w14:textId="77777777" w:rsidR="00E4511C" w:rsidRPr="006D75F2" w:rsidRDefault="00E4511C" w:rsidP="00E4511C">
      <w:pPr>
        <w:pStyle w:val="Akapitzlist"/>
        <w:spacing w:before="100" w:beforeAutospacing="1" w:after="100" w:afterAutospacing="1" w:line="360" w:lineRule="auto"/>
        <w:ind w:left="426" w:hanging="426"/>
        <w:rPr>
          <w:rFonts w:cstheme="minorHAnsi"/>
          <w:bCs/>
          <w:szCs w:val="20"/>
        </w:rPr>
      </w:pPr>
      <w:r w:rsidRPr="006D75F2">
        <w:rPr>
          <w:rFonts w:cstheme="minorHAnsi"/>
          <w:bCs/>
          <w:szCs w:val="20"/>
        </w:rPr>
        <w:t>Za łączną cenę:</w:t>
      </w:r>
    </w:p>
    <w:p w14:paraId="2E118FAF" w14:textId="77777777" w:rsidR="00E4511C" w:rsidRPr="006D75F2" w:rsidRDefault="00E4511C" w:rsidP="00E4511C">
      <w:pPr>
        <w:pStyle w:val="Akapitzlist"/>
        <w:spacing w:before="100" w:beforeAutospacing="1" w:after="100" w:afterAutospacing="1"/>
        <w:ind w:left="426" w:hanging="426"/>
        <w:rPr>
          <w:rFonts w:cstheme="minorHAnsi"/>
          <w:bCs/>
          <w:szCs w:val="20"/>
        </w:rPr>
      </w:pPr>
      <w:r w:rsidRPr="00E4511C">
        <w:rPr>
          <w:rFonts w:cstheme="minorHAnsi"/>
          <w:b/>
          <w:color w:val="7030A0"/>
          <w:szCs w:val="20"/>
        </w:rPr>
        <w:t>Łączna cena</w:t>
      </w:r>
      <w:r w:rsidRPr="006D75F2">
        <w:rPr>
          <w:rFonts w:cstheme="minorHAnsi"/>
          <w:b/>
          <w:color w:val="C00000"/>
          <w:szCs w:val="20"/>
        </w:rPr>
        <w:t xml:space="preserve"> </w:t>
      </w:r>
      <w:r w:rsidRPr="006D75F2">
        <w:rPr>
          <w:rFonts w:cstheme="minorHAnsi"/>
          <w:b/>
          <w:szCs w:val="20"/>
        </w:rPr>
        <w:t>oferty netto</w:t>
      </w:r>
      <w:r w:rsidRPr="006D75F2">
        <w:rPr>
          <w:rFonts w:cstheme="minorHAnsi"/>
          <w:bCs/>
          <w:szCs w:val="20"/>
        </w:rPr>
        <w:t xml:space="preserve"> ..................................... </w:t>
      </w:r>
      <w:r w:rsidRPr="006D75F2">
        <w:rPr>
          <w:rFonts w:cstheme="minorHAnsi"/>
          <w:b/>
          <w:szCs w:val="20"/>
        </w:rPr>
        <w:t>zł</w:t>
      </w:r>
      <w:r w:rsidRPr="006D75F2">
        <w:rPr>
          <w:rFonts w:cstheme="minorHAnsi"/>
          <w:bCs/>
          <w:szCs w:val="20"/>
        </w:rPr>
        <w:t xml:space="preserve"> (słownie ........................................)</w:t>
      </w:r>
    </w:p>
    <w:p w14:paraId="72C1F34E" w14:textId="77777777" w:rsidR="00E4511C" w:rsidRPr="006D75F2" w:rsidRDefault="00E4511C" w:rsidP="00E4511C">
      <w:pPr>
        <w:pStyle w:val="Akapitzlist"/>
        <w:spacing w:before="100" w:beforeAutospacing="1" w:after="100" w:afterAutospacing="1"/>
        <w:ind w:left="426" w:hanging="426"/>
        <w:rPr>
          <w:rFonts w:cstheme="minorHAnsi"/>
          <w:bCs/>
          <w:szCs w:val="20"/>
        </w:rPr>
      </w:pPr>
      <w:r w:rsidRPr="006D75F2">
        <w:rPr>
          <w:rFonts w:cstheme="minorHAnsi"/>
          <w:b/>
          <w:szCs w:val="20"/>
        </w:rPr>
        <w:t>Wartość podatku VAT</w:t>
      </w:r>
      <w:r w:rsidRPr="006D75F2">
        <w:rPr>
          <w:rFonts w:cstheme="minorHAnsi"/>
          <w:bCs/>
          <w:szCs w:val="20"/>
        </w:rPr>
        <w:t xml:space="preserve"> .................. </w:t>
      </w:r>
      <w:r w:rsidRPr="006D75F2">
        <w:rPr>
          <w:rFonts w:cstheme="minorHAnsi"/>
          <w:b/>
          <w:szCs w:val="20"/>
        </w:rPr>
        <w:t>zł</w:t>
      </w:r>
      <w:r w:rsidRPr="006D75F2">
        <w:rPr>
          <w:rFonts w:cstheme="minorHAnsi"/>
          <w:bCs/>
          <w:szCs w:val="20"/>
        </w:rPr>
        <w:t>, według stawki ……..…. %</w:t>
      </w:r>
    </w:p>
    <w:p w14:paraId="215727D6" w14:textId="7161866C" w:rsidR="00E4511C" w:rsidRDefault="00E4511C" w:rsidP="00E4511C">
      <w:pPr>
        <w:pStyle w:val="Akapitzlist"/>
        <w:spacing w:before="100" w:beforeAutospacing="1" w:after="100" w:afterAutospacing="1"/>
        <w:ind w:left="426" w:hanging="426"/>
        <w:rPr>
          <w:rFonts w:cstheme="minorHAnsi"/>
          <w:bCs/>
          <w:szCs w:val="20"/>
        </w:rPr>
      </w:pPr>
      <w:r w:rsidRPr="006D75F2">
        <w:rPr>
          <w:rFonts w:cstheme="minorHAnsi"/>
          <w:b/>
          <w:szCs w:val="20"/>
        </w:rPr>
        <w:t>Łączna cena oferty brutto</w:t>
      </w:r>
      <w:r w:rsidRPr="006D75F2">
        <w:rPr>
          <w:rFonts w:cstheme="minorHAnsi"/>
          <w:bCs/>
          <w:szCs w:val="20"/>
        </w:rPr>
        <w:t xml:space="preserve"> ................................. </w:t>
      </w:r>
      <w:r w:rsidRPr="006D75F2">
        <w:rPr>
          <w:rFonts w:cstheme="minorHAnsi"/>
          <w:b/>
          <w:szCs w:val="20"/>
        </w:rPr>
        <w:t>zł</w:t>
      </w:r>
      <w:r w:rsidRPr="006D75F2">
        <w:rPr>
          <w:rFonts w:cstheme="minorHAnsi"/>
          <w:bCs/>
          <w:szCs w:val="20"/>
        </w:rPr>
        <w:t xml:space="preserve"> (słownie ...........................................)</w:t>
      </w:r>
    </w:p>
    <w:p w14:paraId="4909A53F" w14:textId="77777777" w:rsidR="00E4511C" w:rsidRPr="00E4511C" w:rsidRDefault="00E4511C" w:rsidP="00E4511C">
      <w:pPr>
        <w:pStyle w:val="Akapitzlist"/>
        <w:spacing w:before="100" w:beforeAutospacing="1" w:after="100" w:afterAutospacing="1"/>
        <w:ind w:left="426" w:hanging="426"/>
        <w:rPr>
          <w:rFonts w:cstheme="minorHAnsi"/>
          <w:bCs/>
          <w:szCs w:val="20"/>
        </w:rPr>
      </w:pPr>
    </w:p>
    <w:p w14:paraId="27A01409" w14:textId="77777777" w:rsidR="00E4511C" w:rsidRPr="006D75F2" w:rsidRDefault="00E4511C" w:rsidP="00E4511C">
      <w:pPr>
        <w:pStyle w:val="Akapitzlist"/>
        <w:spacing w:before="100" w:beforeAutospacing="1" w:after="100" w:afterAutospacing="1"/>
        <w:ind w:left="426" w:hanging="426"/>
        <w:rPr>
          <w:rFonts w:cstheme="minorHAnsi"/>
          <w:szCs w:val="20"/>
        </w:rPr>
      </w:pPr>
      <w:r w:rsidRPr="006D75F2">
        <w:rPr>
          <w:rFonts w:cstheme="minorHAnsi"/>
          <w:szCs w:val="20"/>
        </w:rPr>
        <w:t xml:space="preserve">Na łączną cenę przedmiotu Zakupu składają się ceny jednostkowe przedstawione                       </w:t>
      </w:r>
    </w:p>
    <w:p w14:paraId="432D6833" w14:textId="77777777" w:rsidR="00E4511C" w:rsidRPr="006D75F2" w:rsidRDefault="00E4511C" w:rsidP="00E4511C">
      <w:pPr>
        <w:pStyle w:val="Akapitzlist"/>
        <w:spacing w:before="100" w:beforeAutospacing="1" w:after="100" w:afterAutospacing="1"/>
        <w:ind w:left="426" w:hanging="426"/>
        <w:rPr>
          <w:rFonts w:cstheme="minorHAnsi"/>
          <w:szCs w:val="20"/>
        </w:rPr>
      </w:pPr>
      <w:r w:rsidRPr="006D75F2">
        <w:rPr>
          <w:rFonts w:cstheme="minorHAnsi"/>
          <w:szCs w:val="20"/>
        </w:rPr>
        <w:t>w poniższej tabeli:</w:t>
      </w:r>
    </w:p>
    <w:tbl>
      <w:tblPr>
        <w:tblW w:w="10349" w:type="dxa"/>
        <w:tblInd w:w="-431" w:type="dxa"/>
        <w:tblCellMar>
          <w:left w:w="70" w:type="dxa"/>
          <w:right w:w="70" w:type="dxa"/>
        </w:tblCellMar>
        <w:tblLook w:val="04A0" w:firstRow="1" w:lastRow="0" w:firstColumn="1" w:lastColumn="0" w:noHBand="0" w:noVBand="1"/>
      </w:tblPr>
      <w:tblGrid>
        <w:gridCol w:w="1557"/>
        <w:gridCol w:w="1988"/>
        <w:gridCol w:w="1895"/>
        <w:gridCol w:w="697"/>
        <w:gridCol w:w="2086"/>
        <w:gridCol w:w="2126"/>
      </w:tblGrid>
      <w:tr w:rsidR="00E4511C" w:rsidRPr="004A06C6" w14:paraId="560E8919" w14:textId="77777777" w:rsidTr="00495AC2">
        <w:trPr>
          <w:trHeight w:val="765"/>
        </w:trPr>
        <w:tc>
          <w:tcPr>
            <w:tcW w:w="1557" w:type="dxa"/>
            <w:tcBorders>
              <w:top w:val="single" w:sz="4" w:space="0" w:color="auto"/>
              <w:left w:val="single" w:sz="4" w:space="0" w:color="auto"/>
              <w:bottom w:val="single" w:sz="4" w:space="0" w:color="auto"/>
              <w:right w:val="single" w:sz="4" w:space="0" w:color="auto"/>
            </w:tcBorders>
            <w:shd w:val="clear" w:color="auto" w:fill="AEDCF3" w:themeFill="accent5" w:themeFillTint="66"/>
            <w:vAlign w:val="center"/>
          </w:tcPr>
          <w:p w14:paraId="40033894"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Dla:</w:t>
            </w:r>
          </w:p>
        </w:tc>
        <w:tc>
          <w:tcPr>
            <w:tcW w:w="1988" w:type="dxa"/>
            <w:tcBorders>
              <w:top w:val="single" w:sz="4" w:space="0" w:color="auto"/>
              <w:left w:val="single" w:sz="4" w:space="0" w:color="auto"/>
              <w:bottom w:val="single" w:sz="4" w:space="0" w:color="auto"/>
              <w:right w:val="single" w:sz="4" w:space="0" w:color="auto"/>
            </w:tcBorders>
            <w:shd w:val="clear" w:color="auto" w:fill="AEDCF3" w:themeFill="accent5" w:themeFillTint="66"/>
            <w:vAlign w:val="center"/>
            <w:hideMark/>
          </w:tcPr>
          <w:p w14:paraId="569E6D9D"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Marka, model, typ wózka</w:t>
            </w:r>
          </w:p>
        </w:tc>
        <w:tc>
          <w:tcPr>
            <w:tcW w:w="1895"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16E016CD"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Cena jednostkowa netto                             (w PLN za 1 szt.)</w:t>
            </w:r>
          </w:p>
        </w:tc>
        <w:tc>
          <w:tcPr>
            <w:tcW w:w="697"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2DD76621"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Ilość</w:t>
            </w:r>
          </w:p>
          <w:p w14:paraId="3B75C78C"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(szt.)</w:t>
            </w:r>
          </w:p>
        </w:tc>
        <w:tc>
          <w:tcPr>
            <w:tcW w:w="2086"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30750B3F" w14:textId="77777777" w:rsidR="00E4511C" w:rsidRPr="006D75F2" w:rsidRDefault="00E4511C" w:rsidP="00D61D12">
            <w:pPr>
              <w:spacing w:after="0"/>
              <w:jc w:val="center"/>
              <w:rPr>
                <w:rFonts w:cs="Calibri"/>
                <w:b/>
                <w:bCs/>
                <w:color w:val="000000" w:themeColor="text1"/>
                <w:szCs w:val="18"/>
                <w:lang w:eastAsia="pl-PL"/>
              </w:rPr>
            </w:pPr>
            <w:r w:rsidRPr="006D75F2">
              <w:rPr>
                <w:rFonts w:cs="Calibri"/>
                <w:b/>
                <w:bCs/>
                <w:color w:val="000000" w:themeColor="text1"/>
                <w:szCs w:val="18"/>
                <w:lang w:eastAsia="pl-PL"/>
              </w:rPr>
              <w:t xml:space="preserve">Łączna wartość </w:t>
            </w:r>
          </w:p>
          <w:p w14:paraId="153D2B02" w14:textId="77777777" w:rsidR="00E4511C" w:rsidRPr="006D75F2" w:rsidRDefault="00E4511C" w:rsidP="00D61D12">
            <w:pPr>
              <w:spacing w:after="0"/>
              <w:jc w:val="center"/>
              <w:rPr>
                <w:rFonts w:cs="Calibri"/>
                <w:b/>
                <w:bCs/>
                <w:color w:val="000000" w:themeColor="text1"/>
                <w:szCs w:val="18"/>
                <w:lang w:eastAsia="pl-PL"/>
              </w:rPr>
            </w:pPr>
            <w:r w:rsidRPr="006D75F2">
              <w:rPr>
                <w:rFonts w:cs="Calibri"/>
                <w:b/>
                <w:bCs/>
                <w:color w:val="000000" w:themeColor="text1"/>
                <w:szCs w:val="18"/>
                <w:lang w:eastAsia="pl-PL"/>
              </w:rPr>
              <w:t>netto (zł)</w:t>
            </w:r>
          </w:p>
        </w:tc>
        <w:tc>
          <w:tcPr>
            <w:tcW w:w="2126"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66A7AB44"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 xml:space="preserve">Łączna wartość </w:t>
            </w:r>
          </w:p>
          <w:p w14:paraId="49622ABE"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brutto (zł)</w:t>
            </w:r>
          </w:p>
        </w:tc>
      </w:tr>
      <w:tr w:rsidR="00E4511C" w:rsidRPr="004A06C6" w14:paraId="258B2393" w14:textId="77777777" w:rsidTr="00495AC2">
        <w:trPr>
          <w:trHeight w:val="240"/>
        </w:trPr>
        <w:tc>
          <w:tcPr>
            <w:tcW w:w="1557" w:type="dxa"/>
            <w:tcBorders>
              <w:top w:val="nil"/>
              <w:left w:val="single" w:sz="4" w:space="0" w:color="auto"/>
              <w:bottom w:val="single" w:sz="4" w:space="0" w:color="auto"/>
              <w:right w:val="single" w:sz="4" w:space="0" w:color="auto"/>
            </w:tcBorders>
            <w:shd w:val="clear" w:color="auto" w:fill="D6EDF9" w:themeFill="accent5" w:themeFillTint="33"/>
            <w:vAlign w:val="center"/>
          </w:tcPr>
          <w:p w14:paraId="06AE6844"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1</w:t>
            </w:r>
          </w:p>
        </w:tc>
        <w:tc>
          <w:tcPr>
            <w:tcW w:w="1988" w:type="dxa"/>
            <w:tcBorders>
              <w:top w:val="nil"/>
              <w:left w:val="single" w:sz="4" w:space="0" w:color="auto"/>
              <w:bottom w:val="single" w:sz="4" w:space="0" w:color="auto"/>
              <w:right w:val="single" w:sz="4" w:space="0" w:color="auto"/>
            </w:tcBorders>
            <w:shd w:val="clear" w:color="auto" w:fill="D6EDF9" w:themeFill="accent5" w:themeFillTint="33"/>
            <w:noWrap/>
            <w:vAlign w:val="center"/>
            <w:hideMark/>
          </w:tcPr>
          <w:p w14:paraId="6BE2A68F"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2</w:t>
            </w:r>
          </w:p>
        </w:tc>
        <w:tc>
          <w:tcPr>
            <w:tcW w:w="1895" w:type="dxa"/>
            <w:tcBorders>
              <w:top w:val="nil"/>
              <w:left w:val="nil"/>
              <w:bottom w:val="single" w:sz="4" w:space="0" w:color="auto"/>
              <w:right w:val="single" w:sz="4" w:space="0" w:color="auto"/>
            </w:tcBorders>
            <w:shd w:val="clear" w:color="auto" w:fill="D6EDF9" w:themeFill="accent5" w:themeFillTint="33"/>
            <w:noWrap/>
            <w:vAlign w:val="center"/>
            <w:hideMark/>
          </w:tcPr>
          <w:p w14:paraId="711C9C14"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3</w:t>
            </w:r>
          </w:p>
        </w:tc>
        <w:tc>
          <w:tcPr>
            <w:tcW w:w="697" w:type="dxa"/>
            <w:tcBorders>
              <w:top w:val="nil"/>
              <w:left w:val="nil"/>
              <w:bottom w:val="single" w:sz="4" w:space="0" w:color="auto"/>
              <w:right w:val="single" w:sz="4" w:space="0" w:color="auto"/>
            </w:tcBorders>
            <w:shd w:val="clear" w:color="auto" w:fill="D6EDF9" w:themeFill="accent5" w:themeFillTint="33"/>
            <w:noWrap/>
            <w:vAlign w:val="center"/>
            <w:hideMark/>
          </w:tcPr>
          <w:p w14:paraId="719CAD43"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4</w:t>
            </w:r>
          </w:p>
        </w:tc>
        <w:tc>
          <w:tcPr>
            <w:tcW w:w="2086" w:type="dxa"/>
            <w:tcBorders>
              <w:top w:val="nil"/>
              <w:left w:val="nil"/>
              <w:bottom w:val="single" w:sz="4" w:space="0" w:color="auto"/>
              <w:right w:val="single" w:sz="4" w:space="0" w:color="auto"/>
            </w:tcBorders>
            <w:shd w:val="clear" w:color="auto" w:fill="D6EDF9" w:themeFill="accent5" w:themeFillTint="33"/>
            <w:noWrap/>
            <w:vAlign w:val="center"/>
            <w:hideMark/>
          </w:tcPr>
          <w:p w14:paraId="22AFE93D"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 xml:space="preserve">[Kolumna 3x4 = </w:t>
            </w:r>
            <w:r w:rsidRPr="006D75F2">
              <w:rPr>
                <w:rFonts w:cs="Calibri"/>
                <w:b/>
                <w:color w:val="000000"/>
                <w:sz w:val="14"/>
                <w:szCs w:val="14"/>
                <w:lang w:eastAsia="pl-PL"/>
              </w:rPr>
              <w:t>5</w:t>
            </w:r>
            <w:r w:rsidRPr="006D75F2">
              <w:rPr>
                <w:rFonts w:cs="Calibri"/>
                <w:color w:val="000000"/>
                <w:sz w:val="14"/>
                <w:szCs w:val="14"/>
                <w:lang w:eastAsia="pl-PL"/>
              </w:rPr>
              <w:t>]</w:t>
            </w:r>
          </w:p>
        </w:tc>
        <w:tc>
          <w:tcPr>
            <w:tcW w:w="2126" w:type="dxa"/>
            <w:tcBorders>
              <w:top w:val="nil"/>
              <w:left w:val="nil"/>
              <w:bottom w:val="single" w:sz="4" w:space="0" w:color="auto"/>
              <w:right w:val="single" w:sz="4" w:space="0" w:color="auto"/>
            </w:tcBorders>
            <w:shd w:val="clear" w:color="auto" w:fill="D6EDF9" w:themeFill="accent5" w:themeFillTint="33"/>
            <w:noWrap/>
            <w:vAlign w:val="center"/>
            <w:hideMark/>
          </w:tcPr>
          <w:p w14:paraId="5193936A"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6</w:t>
            </w:r>
          </w:p>
        </w:tc>
      </w:tr>
      <w:tr w:rsidR="00E4511C" w:rsidRPr="004A06C6" w14:paraId="303DE1AE" w14:textId="77777777" w:rsidTr="00495AC2">
        <w:trPr>
          <w:trHeight w:val="510"/>
        </w:trPr>
        <w:tc>
          <w:tcPr>
            <w:tcW w:w="1557" w:type="dxa"/>
            <w:tcBorders>
              <w:top w:val="nil"/>
              <w:left w:val="single" w:sz="4" w:space="0" w:color="auto"/>
              <w:bottom w:val="single" w:sz="4" w:space="0" w:color="auto"/>
              <w:right w:val="single" w:sz="4" w:space="0" w:color="auto"/>
            </w:tcBorders>
            <w:vAlign w:val="center"/>
          </w:tcPr>
          <w:p w14:paraId="65E07E9D" w14:textId="77777777" w:rsidR="00E4511C" w:rsidRPr="006D75F2" w:rsidRDefault="00E4511C" w:rsidP="00D61D12">
            <w:pPr>
              <w:spacing w:after="0"/>
              <w:jc w:val="center"/>
              <w:rPr>
                <w:rFonts w:cs="Calibri"/>
                <w:b/>
                <w:color w:val="000000"/>
                <w:szCs w:val="18"/>
                <w:lang w:eastAsia="pl-PL"/>
              </w:rPr>
            </w:pPr>
            <w:r w:rsidRPr="006D75F2">
              <w:rPr>
                <w:rFonts w:cs="Calibri"/>
                <w:b/>
                <w:color w:val="000000"/>
                <w:szCs w:val="18"/>
                <w:lang w:eastAsia="pl-PL"/>
              </w:rPr>
              <w:t>Oddziału Łódź</w:t>
            </w:r>
          </w:p>
        </w:tc>
        <w:tc>
          <w:tcPr>
            <w:tcW w:w="1988" w:type="dxa"/>
            <w:tcBorders>
              <w:top w:val="nil"/>
              <w:left w:val="single" w:sz="4" w:space="0" w:color="auto"/>
              <w:right w:val="single" w:sz="4" w:space="0" w:color="auto"/>
            </w:tcBorders>
            <w:shd w:val="clear" w:color="auto" w:fill="auto"/>
            <w:vAlign w:val="center"/>
            <w:hideMark/>
          </w:tcPr>
          <w:p w14:paraId="7066406C"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c>
          <w:tcPr>
            <w:tcW w:w="1895" w:type="dxa"/>
            <w:tcBorders>
              <w:top w:val="nil"/>
              <w:left w:val="nil"/>
              <w:right w:val="single" w:sz="4" w:space="0" w:color="auto"/>
            </w:tcBorders>
            <w:shd w:val="clear" w:color="auto" w:fill="auto"/>
            <w:vAlign w:val="center"/>
            <w:hideMark/>
          </w:tcPr>
          <w:p w14:paraId="1DC264F3"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c>
          <w:tcPr>
            <w:tcW w:w="697" w:type="dxa"/>
            <w:tcBorders>
              <w:top w:val="nil"/>
              <w:left w:val="nil"/>
              <w:bottom w:val="single" w:sz="4" w:space="0" w:color="auto"/>
              <w:right w:val="single" w:sz="4" w:space="0" w:color="auto"/>
            </w:tcBorders>
            <w:shd w:val="clear" w:color="auto" w:fill="AEDCF3" w:themeFill="accent5" w:themeFillTint="66"/>
            <w:vAlign w:val="center"/>
            <w:hideMark/>
          </w:tcPr>
          <w:p w14:paraId="45A77F8A" w14:textId="1CBE6C49" w:rsidR="00E4511C" w:rsidRPr="006D75F2" w:rsidRDefault="00E4511C" w:rsidP="00D61D12">
            <w:pPr>
              <w:jc w:val="center"/>
              <w:rPr>
                <w:rFonts w:cs="Calibri"/>
                <w:b/>
                <w:color w:val="000000"/>
                <w:szCs w:val="18"/>
                <w:lang w:eastAsia="pl-PL"/>
              </w:rPr>
            </w:pPr>
            <w:r>
              <w:rPr>
                <w:rFonts w:cs="Calibri"/>
                <w:b/>
                <w:color w:val="000000"/>
                <w:szCs w:val="18"/>
                <w:lang w:eastAsia="pl-PL"/>
              </w:rPr>
              <w:t>5</w:t>
            </w:r>
          </w:p>
        </w:tc>
        <w:tc>
          <w:tcPr>
            <w:tcW w:w="2086" w:type="dxa"/>
            <w:tcBorders>
              <w:top w:val="nil"/>
              <w:left w:val="nil"/>
              <w:bottom w:val="single" w:sz="4" w:space="0" w:color="auto"/>
              <w:right w:val="single" w:sz="4" w:space="0" w:color="auto"/>
            </w:tcBorders>
            <w:shd w:val="clear" w:color="auto" w:fill="auto"/>
            <w:vAlign w:val="center"/>
            <w:hideMark/>
          </w:tcPr>
          <w:p w14:paraId="45D4B2FD"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c>
          <w:tcPr>
            <w:tcW w:w="2126" w:type="dxa"/>
            <w:tcBorders>
              <w:top w:val="nil"/>
              <w:left w:val="nil"/>
              <w:bottom w:val="single" w:sz="4" w:space="0" w:color="auto"/>
              <w:right w:val="single" w:sz="4" w:space="0" w:color="auto"/>
            </w:tcBorders>
            <w:shd w:val="clear" w:color="auto" w:fill="auto"/>
            <w:vAlign w:val="center"/>
            <w:hideMark/>
          </w:tcPr>
          <w:p w14:paraId="0BE3764B"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r>
      <w:tr w:rsidR="00E4511C" w:rsidRPr="004A06C6" w14:paraId="61C91083" w14:textId="77777777" w:rsidTr="00D61D12">
        <w:trPr>
          <w:trHeight w:val="510"/>
        </w:trPr>
        <w:tc>
          <w:tcPr>
            <w:tcW w:w="6137" w:type="dxa"/>
            <w:gridSpan w:val="4"/>
            <w:tcBorders>
              <w:top w:val="single" w:sz="4" w:space="0" w:color="auto"/>
              <w:left w:val="single" w:sz="4" w:space="0" w:color="auto"/>
              <w:bottom w:val="single" w:sz="4" w:space="0" w:color="auto"/>
              <w:right w:val="single" w:sz="4" w:space="0" w:color="auto"/>
            </w:tcBorders>
            <w:vAlign w:val="center"/>
          </w:tcPr>
          <w:p w14:paraId="5107A029" w14:textId="77777777" w:rsidR="00E4511C" w:rsidRPr="006D75F2" w:rsidRDefault="00E4511C" w:rsidP="00D61D12">
            <w:pPr>
              <w:jc w:val="right"/>
              <w:rPr>
                <w:rFonts w:cs="Calibri"/>
                <w:b/>
                <w:color w:val="000000"/>
                <w:szCs w:val="18"/>
                <w:lang w:eastAsia="pl-PL"/>
              </w:rPr>
            </w:pPr>
            <w:r w:rsidRPr="00E4511C">
              <w:rPr>
                <w:rFonts w:cs="Calibri"/>
                <w:b/>
                <w:color w:val="7030A0"/>
                <w:szCs w:val="18"/>
                <w:lang w:eastAsia="pl-PL"/>
              </w:rPr>
              <w:t xml:space="preserve">Łączna cena </w:t>
            </w:r>
            <w:r w:rsidRPr="006D75F2">
              <w:rPr>
                <w:rFonts w:cs="Calibri"/>
                <w:b/>
                <w:color w:val="000000"/>
                <w:szCs w:val="18"/>
                <w:lang w:eastAsia="pl-PL"/>
              </w:rPr>
              <w:t>oferty netto (suma kolumny 5):</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2C981778"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w:t>
            </w:r>
          </w:p>
        </w:tc>
      </w:tr>
      <w:tr w:rsidR="00E4511C" w:rsidRPr="004A06C6" w14:paraId="0F716F78" w14:textId="77777777" w:rsidTr="00D61D12">
        <w:trPr>
          <w:trHeight w:val="510"/>
        </w:trPr>
        <w:tc>
          <w:tcPr>
            <w:tcW w:w="6137" w:type="dxa"/>
            <w:gridSpan w:val="4"/>
            <w:tcBorders>
              <w:top w:val="single" w:sz="4" w:space="0" w:color="auto"/>
              <w:left w:val="single" w:sz="4" w:space="0" w:color="auto"/>
              <w:bottom w:val="single" w:sz="4" w:space="0" w:color="auto"/>
              <w:right w:val="single" w:sz="4" w:space="0" w:color="auto"/>
            </w:tcBorders>
            <w:vAlign w:val="center"/>
          </w:tcPr>
          <w:p w14:paraId="798B5B16" w14:textId="77777777" w:rsidR="00E4511C" w:rsidRPr="006D75F2" w:rsidRDefault="00E4511C" w:rsidP="00D61D12">
            <w:pPr>
              <w:jc w:val="right"/>
              <w:rPr>
                <w:rFonts w:cs="Calibri"/>
                <w:b/>
                <w:color w:val="000000"/>
                <w:szCs w:val="18"/>
                <w:lang w:eastAsia="pl-PL"/>
              </w:rPr>
            </w:pPr>
            <w:r w:rsidRPr="006D75F2">
              <w:rPr>
                <w:rFonts w:cs="Calibri"/>
                <w:b/>
                <w:color w:val="000000"/>
                <w:szCs w:val="18"/>
                <w:lang w:eastAsia="pl-PL"/>
              </w:rPr>
              <w:t>Łączna cena oferty brutto (suma kolumny 6):</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7232519A"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w:t>
            </w:r>
          </w:p>
        </w:tc>
      </w:tr>
    </w:tbl>
    <w:p w14:paraId="704DE6D0" w14:textId="77777777" w:rsidR="00E4511C" w:rsidRPr="00E4511C" w:rsidRDefault="00E4511C" w:rsidP="00E4511C">
      <w:pPr>
        <w:spacing w:before="120" w:after="0" w:line="360" w:lineRule="auto"/>
        <w:jc w:val="both"/>
        <w:rPr>
          <w:rFonts w:eastAsia="Times New Roman" w:cs="Arial"/>
          <w:b/>
          <w:sz w:val="4"/>
          <w:szCs w:val="4"/>
        </w:rPr>
      </w:pPr>
    </w:p>
    <w:p w14:paraId="071F44A9" w14:textId="779CBD6F" w:rsidR="006D75F2" w:rsidRDefault="00E4511C" w:rsidP="00E4511C">
      <w:pPr>
        <w:spacing w:before="120" w:after="0" w:line="360" w:lineRule="auto"/>
        <w:jc w:val="both"/>
        <w:rPr>
          <w:rFonts w:eastAsia="Times New Roman" w:cs="Arial"/>
          <w:bCs/>
          <w:szCs w:val="18"/>
        </w:rPr>
      </w:pPr>
      <w:r w:rsidRPr="0016242B">
        <w:rPr>
          <w:rFonts w:eastAsia="Times New Roman" w:cs="Arial"/>
          <w:b/>
          <w:szCs w:val="18"/>
        </w:rPr>
        <w:t xml:space="preserve">Udzielimy gwarancji: …………………………………. miesiące </w:t>
      </w:r>
      <w:r w:rsidRPr="0016242B">
        <w:rPr>
          <w:rFonts w:eastAsia="Times New Roman" w:cs="Arial"/>
          <w:i/>
          <w:szCs w:val="18"/>
          <w:u w:val="single"/>
        </w:rPr>
        <w:t>(nie mniej niż</w:t>
      </w:r>
      <w:r w:rsidRPr="0016242B">
        <w:rPr>
          <w:rFonts w:eastAsia="Times New Roman" w:cs="Arial"/>
          <w:i/>
          <w:szCs w:val="18"/>
        </w:rPr>
        <w:t xml:space="preserve"> 24 miesiące)</w:t>
      </w:r>
      <w:r w:rsidRPr="0016242B">
        <w:rPr>
          <w:rFonts w:eastAsia="Times New Roman" w:cs="Arial"/>
          <w:b/>
          <w:szCs w:val="18"/>
        </w:rPr>
        <w:t xml:space="preserve"> lub ………………</w:t>
      </w:r>
      <w:r w:rsidRPr="00E4511C">
        <w:rPr>
          <w:rFonts w:eastAsia="Times New Roman" w:cs="Arial"/>
          <w:bCs/>
          <w:szCs w:val="18"/>
        </w:rPr>
        <w:t>..</w:t>
      </w:r>
      <w:r w:rsidRPr="0016242B">
        <w:rPr>
          <w:rFonts w:eastAsia="Times New Roman" w:cs="Arial"/>
          <w:b/>
          <w:szCs w:val="18"/>
        </w:rPr>
        <w:t xml:space="preserve"> motogodzin </w:t>
      </w:r>
      <w:r w:rsidRPr="0016242B">
        <w:rPr>
          <w:rFonts w:eastAsia="Times New Roman" w:cs="Arial"/>
          <w:i/>
          <w:szCs w:val="18"/>
        </w:rPr>
        <w:t>(</w:t>
      </w:r>
      <w:r w:rsidRPr="0016242B">
        <w:rPr>
          <w:rFonts w:eastAsia="Times New Roman" w:cs="Arial"/>
          <w:i/>
          <w:szCs w:val="18"/>
          <w:u w:val="single"/>
        </w:rPr>
        <w:t>nie mniej niż</w:t>
      </w:r>
      <w:r w:rsidRPr="0016242B">
        <w:rPr>
          <w:rFonts w:eastAsia="Times New Roman" w:cs="Arial"/>
          <w:i/>
          <w:szCs w:val="18"/>
        </w:rPr>
        <w:t xml:space="preserve"> 2000 motogodzin)</w:t>
      </w:r>
      <w:r w:rsidRPr="00E4511C">
        <w:rPr>
          <w:rFonts w:eastAsia="Times New Roman" w:cs="Arial"/>
          <w:bCs/>
          <w:szCs w:val="18"/>
        </w:rPr>
        <w:t>.</w:t>
      </w:r>
    </w:p>
    <w:p w14:paraId="430DBF5C" w14:textId="77777777" w:rsidR="00495AC2" w:rsidRPr="00E4511C" w:rsidRDefault="00495AC2" w:rsidP="00E4511C">
      <w:pPr>
        <w:spacing w:before="120" w:after="0" w:line="360" w:lineRule="auto"/>
        <w:jc w:val="both"/>
        <w:rPr>
          <w:rFonts w:eastAsia="Times New Roman" w:cs="Arial"/>
          <w:b/>
          <w:szCs w:val="18"/>
          <w:u w:val="single"/>
        </w:rPr>
      </w:pPr>
    </w:p>
    <w:p w14:paraId="7093B110" w14:textId="19760348" w:rsidR="00E4511C" w:rsidRPr="00E4511C" w:rsidRDefault="00E4511C" w:rsidP="00E4511C">
      <w:pPr>
        <w:pStyle w:val="Akapitzlist"/>
        <w:numPr>
          <w:ilvl w:val="0"/>
          <w:numId w:val="32"/>
        </w:numPr>
        <w:spacing w:before="120" w:after="0"/>
        <w:jc w:val="both"/>
        <w:rPr>
          <w:rFonts w:eastAsia="Times New Roman" w:cs="Arial"/>
          <w:bCs/>
          <w:szCs w:val="18"/>
        </w:rPr>
      </w:pPr>
      <w:bookmarkStart w:id="7" w:name="_Hlk219707080"/>
      <w:r w:rsidRPr="006D75F2">
        <w:rPr>
          <w:rFonts w:eastAsia="Times New Roman" w:cs="Arial"/>
          <w:b/>
          <w:szCs w:val="18"/>
        </w:rPr>
        <w:lastRenderedPageBreak/>
        <w:t xml:space="preserve">Dla części </w:t>
      </w:r>
      <w:r>
        <w:rPr>
          <w:rFonts w:eastAsia="Times New Roman" w:cs="Arial"/>
          <w:b/>
          <w:szCs w:val="18"/>
        </w:rPr>
        <w:t>3</w:t>
      </w:r>
      <w:r w:rsidRPr="006D75F2">
        <w:rPr>
          <w:rFonts w:eastAsia="Times New Roman" w:cs="Arial"/>
          <w:bCs/>
          <w:szCs w:val="18"/>
        </w:rPr>
        <w:t xml:space="preserve">: </w:t>
      </w:r>
      <w:r w:rsidRPr="00E4511C">
        <w:rPr>
          <w:rFonts w:eastAsia="Times New Roman" w:cs="Calibri"/>
          <w:bCs/>
          <w:szCs w:val="18"/>
          <w:lang w:eastAsia="pl-PL"/>
        </w:rPr>
        <w:t xml:space="preserve">Dostawa jednorazowa fabrycznie nowego </w:t>
      </w:r>
      <w:r w:rsidRPr="00E4511C">
        <w:rPr>
          <w:rFonts w:eastAsia="Times New Roman" w:cs="Calibri"/>
          <w:b/>
          <w:szCs w:val="18"/>
          <w:lang w:eastAsia="pl-PL"/>
        </w:rPr>
        <w:t>2 szt.</w:t>
      </w:r>
      <w:r w:rsidRPr="00E4511C">
        <w:rPr>
          <w:rFonts w:eastAsia="Times New Roman" w:cs="Calibri"/>
          <w:bCs/>
          <w:szCs w:val="18"/>
          <w:lang w:eastAsia="pl-PL"/>
        </w:rPr>
        <w:t xml:space="preserve"> wózka czołowego, spalinowych </w:t>
      </w:r>
      <w:r>
        <w:rPr>
          <w:rFonts w:eastAsia="Times New Roman" w:cs="Calibri"/>
          <w:bCs/>
          <w:szCs w:val="18"/>
          <w:lang w:eastAsia="pl-PL"/>
        </w:rPr>
        <w:t xml:space="preserve">               </w:t>
      </w:r>
      <w:r w:rsidRPr="00E4511C">
        <w:rPr>
          <w:rFonts w:eastAsia="Times New Roman" w:cs="Calibri"/>
          <w:bCs/>
          <w:szCs w:val="18"/>
          <w:lang w:eastAsia="pl-PL"/>
        </w:rPr>
        <w:t xml:space="preserve">o udźwigu </w:t>
      </w:r>
      <w:r w:rsidRPr="00E4511C">
        <w:rPr>
          <w:rFonts w:eastAsia="Times New Roman" w:cs="Calibri"/>
          <w:b/>
          <w:szCs w:val="18"/>
          <w:lang w:eastAsia="pl-PL"/>
        </w:rPr>
        <w:t>minimum 7000 kg</w:t>
      </w:r>
      <w:r w:rsidRPr="00E4511C">
        <w:rPr>
          <w:rFonts w:eastAsia="Times New Roman" w:cs="Calibri"/>
          <w:bCs/>
          <w:szCs w:val="18"/>
          <w:lang w:eastAsia="pl-PL"/>
        </w:rPr>
        <w:t xml:space="preserve"> dla </w:t>
      </w:r>
      <w:r w:rsidRPr="00E4511C">
        <w:rPr>
          <w:rFonts w:eastAsia="Times New Roman" w:cs="Calibri"/>
          <w:b/>
          <w:i/>
          <w:iCs/>
          <w:szCs w:val="18"/>
          <w:lang w:eastAsia="pl-PL"/>
        </w:rPr>
        <w:t>Oddziału Łódź (1 szt.)</w:t>
      </w:r>
      <w:r w:rsidRPr="00E4511C">
        <w:rPr>
          <w:rFonts w:eastAsia="Times New Roman" w:cs="Calibri"/>
          <w:bCs/>
          <w:szCs w:val="18"/>
          <w:lang w:eastAsia="pl-PL"/>
        </w:rPr>
        <w:t xml:space="preserve"> i </w:t>
      </w:r>
      <w:r w:rsidRPr="00E4511C">
        <w:rPr>
          <w:rFonts w:eastAsia="Times New Roman" w:cs="Calibri"/>
          <w:b/>
          <w:i/>
          <w:iCs/>
          <w:szCs w:val="18"/>
          <w:lang w:eastAsia="pl-PL"/>
        </w:rPr>
        <w:t>Oddziału Białystok (1 szt.)</w:t>
      </w:r>
      <w:r>
        <w:rPr>
          <w:rFonts w:eastAsia="Times New Roman" w:cs="Calibri"/>
          <w:bCs/>
          <w:szCs w:val="18"/>
          <w:lang w:eastAsia="pl-PL"/>
        </w:rPr>
        <w:t>.</w:t>
      </w:r>
    </w:p>
    <w:p w14:paraId="6CFCA646" w14:textId="77777777" w:rsidR="00E4511C" w:rsidRPr="006D75F2" w:rsidRDefault="00E4511C" w:rsidP="00E4511C">
      <w:pPr>
        <w:pStyle w:val="Akapitzlist"/>
        <w:spacing w:before="120" w:after="0"/>
        <w:jc w:val="both"/>
        <w:rPr>
          <w:rFonts w:eastAsia="Times New Roman" w:cs="Arial"/>
          <w:bCs/>
          <w:szCs w:val="18"/>
        </w:rPr>
      </w:pPr>
    </w:p>
    <w:p w14:paraId="3383C830" w14:textId="77777777" w:rsidR="00E4511C" w:rsidRPr="006D75F2" w:rsidRDefault="00E4511C" w:rsidP="00E4511C">
      <w:pPr>
        <w:pStyle w:val="Akapitzlist"/>
        <w:spacing w:before="100" w:beforeAutospacing="1" w:after="100" w:afterAutospacing="1" w:line="360" w:lineRule="auto"/>
        <w:ind w:left="426" w:hanging="426"/>
        <w:rPr>
          <w:rFonts w:cstheme="minorHAnsi"/>
          <w:bCs/>
          <w:szCs w:val="20"/>
        </w:rPr>
      </w:pPr>
      <w:r w:rsidRPr="006D75F2">
        <w:rPr>
          <w:rFonts w:cstheme="minorHAnsi"/>
          <w:bCs/>
          <w:szCs w:val="20"/>
        </w:rPr>
        <w:t>Za łączną cenę:</w:t>
      </w:r>
    </w:p>
    <w:p w14:paraId="61A39D8C" w14:textId="77777777" w:rsidR="00E4511C" w:rsidRPr="006D75F2" w:rsidRDefault="00E4511C" w:rsidP="00E4511C">
      <w:pPr>
        <w:pStyle w:val="Akapitzlist"/>
        <w:spacing w:before="100" w:beforeAutospacing="1" w:after="100" w:afterAutospacing="1"/>
        <w:ind w:left="426" w:hanging="426"/>
        <w:rPr>
          <w:rFonts w:cstheme="minorHAnsi"/>
          <w:bCs/>
          <w:szCs w:val="20"/>
        </w:rPr>
      </w:pPr>
      <w:r w:rsidRPr="00E4511C">
        <w:rPr>
          <w:rFonts w:cstheme="minorHAnsi"/>
          <w:b/>
          <w:color w:val="00B050"/>
          <w:szCs w:val="20"/>
        </w:rPr>
        <w:t xml:space="preserve">Łączna cena </w:t>
      </w:r>
      <w:r w:rsidRPr="006D75F2">
        <w:rPr>
          <w:rFonts w:cstheme="minorHAnsi"/>
          <w:b/>
          <w:szCs w:val="20"/>
        </w:rPr>
        <w:t>oferty netto</w:t>
      </w:r>
      <w:r w:rsidRPr="006D75F2">
        <w:rPr>
          <w:rFonts w:cstheme="minorHAnsi"/>
          <w:bCs/>
          <w:szCs w:val="20"/>
        </w:rPr>
        <w:t xml:space="preserve"> ..................................... </w:t>
      </w:r>
      <w:r w:rsidRPr="006D75F2">
        <w:rPr>
          <w:rFonts w:cstheme="minorHAnsi"/>
          <w:b/>
          <w:szCs w:val="20"/>
        </w:rPr>
        <w:t>zł</w:t>
      </w:r>
      <w:r w:rsidRPr="006D75F2">
        <w:rPr>
          <w:rFonts w:cstheme="minorHAnsi"/>
          <w:bCs/>
          <w:szCs w:val="20"/>
        </w:rPr>
        <w:t xml:space="preserve"> (słownie ........................................)</w:t>
      </w:r>
    </w:p>
    <w:p w14:paraId="5CDFE1F8" w14:textId="77777777" w:rsidR="00E4511C" w:rsidRPr="006D75F2" w:rsidRDefault="00E4511C" w:rsidP="00E4511C">
      <w:pPr>
        <w:pStyle w:val="Akapitzlist"/>
        <w:spacing w:before="100" w:beforeAutospacing="1" w:after="100" w:afterAutospacing="1"/>
        <w:ind w:left="426" w:hanging="426"/>
        <w:rPr>
          <w:rFonts w:cstheme="minorHAnsi"/>
          <w:bCs/>
          <w:szCs w:val="20"/>
        </w:rPr>
      </w:pPr>
      <w:r w:rsidRPr="006D75F2">
        <w:rPr>
          <w:rFonts w:cstheme="minorHAnsi"/>
          <w:b/>
          <w:szCs w:val="20"/>
        </w:rPr>
        <w:t>Wartość podatku VAT</w:t>
      </w:r>
      <w:r w:rsidRPr="006D75F2">
        <w:rPr>
          <w:rFonts w:cstheme="minorHAnsi"/>
          <w:bCs/>
          <w:szCs w:val="20"/>
        </w:rPr>
        <w:t xml:space="preserve"> .................. </w:t>
      </w:r>
      <w:r w:rsidRPr="006D75F2">
        <w:rPr>
          <w:rFonts w:cstheme="minorHAnsi"/>
          <w:b/>
          <w:szCs w:val="20"/>
        </w:rPr>
        <w:t>zł</w:t>
      </w:r>
      <w:r w:rsidRPr="006D75F2">
        <w:rPr>
          <w:rFonts w:cstheme="minorHAnsi"/>
          <w:bCs/>
          <w:szCs w:val="20"/>
        </w:rPr>
        <w:t>, według stawki ……..…. %</w:t>
      </w:r>
    </w:p>
    <w:p w14:paraId="13ECC655" w14:textId="77777777" w:rsidR="00E4511C" w:rsidRDefault="00E4511C" w:rsidP="00E4511C">
      <w:pPr>
        <w:pStyle w:val="Akapitzlist"/>
        <w:spacing w:before="100" w:beforeAutospacing="1" w:after="100" w:afterAutospacing="1"/>
        <w:ind w:left="426" w:hanging="426"/>
        <w:rPr>
          <w:rFonts w:cstheme="minorHAnsi"/>
          <w:bCs/>
          <w:szCs w:val="20"/>
        </w:rPr>
      </w:pPr>
      <w:r w:rsidRPr="006D75F2">
        <w:rPr>
          <w:rFonts w:cstheme="minorHAnsi"/>
          <w:b/>
          <w:szCs w:val="20"/>
        </w:rPr>
        <w:t>Łączna cena oferty brutto</w:t>
      </w:r>
      <w:r w:rsidRPr="006D75F2">
        <w:rPr>
          <w:rFonts w:cstheme="minorHAnsi"/>
          <w:bCs/>
          <w:szCs w:val="20"/>
        </w:rPr>
        <w:t xml:space="preserve"> ................................. </w:t>
      </w:r>
      <w:r w:rsidRPr="006D75F2">
        <w:rPr>
          <w:rFonts w:cstheme="minorHAnsi"/>
          <w:b/>
          <w:szCs w:val="20"/>
        </w:rPr>
        <w:t>zł</w:t>
      </w:r>
      <w:r w:rsidRPr="006D75F2">
        <w:rPr>
          <w:rFonts w:cstheme="minorHAnsi"/>
          <w:bCs/>
          <w:szCs w:val="20"/>
        </w:rPr>
        <w:t xml:space="preserve"> (słownie ...........................................)</w:t>
      </w:r>
    </w:p>
    <w:p w14:paraId="7D81592E" w14:textId="77777777" w:rsidR="00E4511C" w:rsidRPr="00E4511C" w:rsidRDefault="00E4511C" w:rsidP="00E4511C">
      <w:pPr>
        <w:pStyle w:val="Akapitzlist"/>
        <w:spacing w:before="100" w:beforeAutospacing="1" w:after="100" w:afterAutospacing="1"/>
        <w:ind w:left="426" w:hanging="426"/>
        <w:rPr>
          <w:rFonts w:cstheme="minorHAnsi"/>
          <w:bCs/>
          <w:szCs w:val="20"/>
        </w:rPr>
      </w:pPr>
    </w:p>
    <w:p w14:paraId="664743A7" w14:textId="77777777" w:rsidR="00E4511C" w:rsidRPr="006D75F2" w:rsidRDefault="00E4511C" w:rsidP="00E4511C">
      <w:pPr>
        <w:pStyle w:val="Akapitzlist"/>
        <w:spacing w:before="100" w:beforeAutospacing="1" w:after="100" w:afterAutospacing="1"/>
        <w:ind w:left="426" w:hanging="426"/>
        <w:rPr>
          <w:rFonts w:cstheme="minorHAnsi"/>
          <w:szCs w:val="20"/>
        </w:rPr>
      </w:pPr>
      <w:r w:rsidRPr="006D75F2">
        <w:rPr>
          <w:rFonts w:cstheme="minorHAnsi"/>
          <w:szCs w:val="20"/>
        </w:rPr>
        <w:t xml:space="preserve">Na łączną cenę przedmiotu Zakupu składają się ceny jednostkowe przedstawione                       </w:t>
      </w:r>
    </w:p>
    <w:p w14:paraId="56FB46F1" w14:textId="77777777" w:rsidR="00E4511C" w:rsidRPr="006D75F2" w:rsidRDefault="00E4511C" w:rsidP="00E4511C">
      <w:pPr>
        <w:pStyle w:val="Akapitzlist"/>
        <w:spacing w:before="100" w:beforeAutospacing="1" w:after="100" w:afterAutospacing="1"/>
        <w:ind w:left="426" w:hanging="426"/>
        <w:rPr>
          <w:rFonts w:cstheme="minorHAnsi"/>
          <w:szCs w:val="20"/>
        </w:rPr>
      </w:pPr>
      <w:r w:rsidRPr="006D75F2">
        <w:rPr>
          <w:rFonts w:cstheme="minorHAnsi"/>
          <w:szCs w:val="20"/>
        </w:rPr>
        <w:t>w poniższej tabeli:</w:t>
      </w:r>
    </w:p>
    <w:tbl>
      <w:tblPr>
        <w:tblW w:w="10349" w:type="dxa"/>
        <w:tblInd w:w="-431" w:type="dxa"/>
        <w:tblCellMar>
          <w:left w:w="70" w:type="dxa"/>
          <w:right w:w="70" w:type="dxa"/>
        </w:tblCellMar>
        <w:tblLook w:val="04A0" w:firstRow="1" w:lastRow="0" w:firstColumn="1" w:lastColumn="0" w:noHBand="0" w:noVBand="1"/>
      </w:tblPr>
      <w:tblGrid>
        <w:gridCol w:w="1557"/>
        <w:gridCol w:w="1988"/>
        <w:gridCol w:w="1895"/>
        <w:gridCol w:w="697"/>
        <w:gridCol w:w="2086"/>
        <w:gridCol w:w="2126"/>
      </w:tblGrid>
      <w:tr w:rsidR="00E4511C" w:rsidRPr="004A06C6" w14:paraId="03E9A34C" w14:textId="77777777" w:rsidTr="00495AC2">
        <w:trPr>
          <w:trHeight w:val="765"/>
        </w:trPr>
        <w:tc>
          <w:tcPr>
            <w:tcW w:w="1557" w:type="dxa"/>
            <w:tcBorders>
              <w:top w:val="single" w:sz="4" w:space="0" w:color="auto"/>
              <w:left w:val="single" w:sz="4" w:space="0" w:color="auto"/>
              <w:bottom w:val="single" w:sz="4" w:space="0" w:color="auto"/>
              <w:right w:val="single" w:sz="4" w:space="0" w:color="auto"/>
            </w:tcBorders>
            <w:shd w:val="clear" w:color="auto" w:fill="AEDCF3" w:themeFill="accent5" w:themeFillTint="66"/>
            <w:vAlign w:val="center"/>
          </w:tcPr>
          <w:p w14:paraId="00DD6D43"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Dla:</w:t>
            </w:r>
          </w:p>
        </w:tc>
        <w:tc>
          <w:tcPr>
            <w:tcW w:w="1988" w:type="dxa"/>
            <w:tcBorders>
              <w:top w:val="single" w:sz="4" w:space="0" w:color="auto"/>
              <w:left w:val="single" w:sz="4" w:space="0" w:color="auto"/>
              <w:bottom w:val="single" w:sz="4" w:space="0" w:color="auto"/>
              <w:right w:val="single" w:sz="4" w:space="0" w:color="auto"/>
            </w:tcBorders>
            <w:shd w:val="clear" w:color="auto" w:fill="AEDCF3" w:themeFill="accent5" w:themeFillTint="66"/>
            <w:vAlign w:val="center"/>
            <w:hideMark/>
          </w:tcPr>
          <w:p w14:paraId="49B5516C"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Marka, model, typ wózka</w:t>
            </w:r>
          </w:p>
        </w:tc>
        <w:tc>
          <w:tcPr>
            <w:tcW w:w="1895"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4C016AE9"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Cena jednostkowa netto                             (w PLN za 1 szt.)</w:t>
            </w:r>
          </w:p>
        </w:tc>
        <w:tc>
          <w:tcPr>
            <w:tcW w:w="697"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6D6F474E"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Ilość</w:t>
            </w:r>
          </w:p>
          <w:p w14:paraId="610F734B"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(szt.)</w:t>
            </w:r>
          </w:p>
        </w:tc>
        <w:tc>
          <w:tcPr>
            <w:tcW w:w="2086"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28C6FD1B" w14:textId="77777777" w:rsidR="00E4511C" w:rsidRPr="006D75F2" w:rsidRDefault="00E4511C" w:rsidP="00D61D12">
            <w:pPr>
              <w:spacing w:after="0"/>
              <w:jc w:val="center"/>
              <w:rPr>
                <w:rFonts w:cs="Calibri"/>
                <w:b/>
                <w:bCs/>
                <w:color w:val="000000" w:themeColor="text1"/>
                <w:szCs w:val="18"/>
                <w:lang w:eastAsia="pl-PL"/>
              </w:rPr>
            </w:pPr>
            <w:r w:rsidRPr="006D75F2">
              <w:rPr>
                <w:rFonts w:cs="Calibri"/>
                <w:b/>
                <w:bCs/>
                <w:color w:val="000000" w:themeColor="text1"/>
                <w:szCs w:val="18"/>
                <w:lang w:eastAsia="pl-PL"/>
              </w:rPr>
              <w:t xml:space="preserve">Łączna wartość </w:t>
            </w:r>
          </w:p>
          <w:p w14:paraId="74E8CE1F" w14:textId="77777777" w:rsidR="00E4511C" w:rsidRPr="006D75F2" w:rsidRDefault="00E4511C" w:rsidP="00D61D12">
            <w:pPr>
              <w:spacing w:after="0"/>
              <w:jc w:val="center"/>
              <w:rPr>
                <w:rFonts w:cs="Calibri"/>
                <w:b/>
                <w:bCs/>
                <w:color w:val="000000" w:themeColor="text1"/>
                <w:szCs w:val="18"/>
                <w:lang w:eastAsia="pl-PL"/>
              </w:rPr>
            </w:pPr>
            <w:r w:rsidRPr="006D75F2">
              <w:rPr>
                <w:rFonts w:cs="Calibri"/>
                <w:b/>
                <w:bCs/>
                <w:color w:val="000000" w:themeColor="text1"/>
                <w:szCs w:val="18"/>
                <w:lang w:eastAsia="pl-PL"/>
              </w:rPr>
              <w:t>netto (zł)</w:t>
            </w:r>
          </w:p>
        </w:tc>
        <w:tc>
          <w:tcPr>
            <w:tcW w:w="2126" w:type="dxa"/>
            <w:tcBorders>
              <w:top w:val="single" w:sz="4" w:space="0" w:color="auto"/>
              <w:left w:val="nil"/>
              <w:bottom w:val="single" w:sz="4" w:space="0" w:color="auto"/>
              <w:right w:val="single" w:sz="4" w:space="0" w:color="auto"/>
            </w:tcBorders>
            <w:shd w:val="clear" w:color="auto" w:fill="AEDCF3" w:themeFill="accent5" w:themeFillTint="66"/>
            <w:vAlign w:val="center"/>
            <w:hideMark/>
          </w:tcPr>
          <w:p w14:paraId="223868E2"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 xml:space="preserve">Łączna wartość </w:t>
            </w:r>
          </w:p>
          <w:p w14:paraId="691C760C" w14:textId="77777777" w:rsidR="00E4511C" w:rsidRPr="006D75F2" w:rsidRDefault="00E4511C" w:rsidP="00D61D12">
            <w:pPr>
              <w:spacing w:after="0"/>
              <w:jc w:val="center"/>
              <w:rPr>
                <w:rFonts w:cs="Calibri"/>
                <w:b/>
                <w:bCs/>
                <w:color w:val="000000"/>
                <w:szCs w:val="18"/>
                <w:lang w:eastAsia="pl-PL"/>
              </w:rPr>
            </w:pPr>
            <w:r w:rsidRPr="006D75F2">
              <w:rPr>
                <w:rFonts w:cs="Calibri"/>
                <w:b/>
                <w:bCs/>
                <w:color w:val="000000"/>
                <w:szCs w:val="18"/>
                <w:lang w:eastAsia="pl-PL"/>
              </w:rPr>
              <w:t>brutto (zł)</w:t>
            </w:r>
          </w:p>
        </w:tc>
      </w:tr>
      <w:tr w:rsidR="00E4511C" w:rsidRPr="004A06C6" w14:paraId="2ECFF58D" w14:textId="77777777" w:rsidTr="00495AC2">
        <w:trPr>
          <w:trHeight w:val="240"/>
        </w:trPr>
        <w:tc>
          <w:tcPr>
            <w:tcW w:w="1557" w:type="dxa"/>
            <w:tcBorders>
              <w:top w:val="nil"/>
              <w:left w:val="single" w:sz="4" w:space="0" w:color="auto"/>
              <w:bottom w:val="single" w:sz="4" w:space="0" w:color="auto"/>
              <w:right w:val="single" w:sz="4" w:space="0" w:color="auto"/>
            </w:tcBorders>
            <w:shd w:val="clear" w:color="auto" w:fill="D6EDF9" w:themeFill="accent5" w:themeFillTint="33"/>
            <w:vAlign w:val="center"/>
          </w:tcPr>
          <w:p w14:paraId="352A5488"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1</w:t>
            </w:r>
          </w:p>
        </w:tc>
        <w:tc>
          <w:tcPr>
            <w:tcW w:w="1988" w:type="dxa"/>
            <w:tcBorders>
              <w:top w:val="nil"/>
              <w:left w:val="single" w:sz="4" w:space="0" w:color="auto"/>
              <w:bottom w:val="single" w:sz="4" w:space="0" w:color="auto"/>
              <w:right w:val="single" w:sz="4" w:space="0" w:color="auto"/>
            </w:tcBorders>
            <w:shd w:val="clear" w:color="auto" w:fill="D6EDF9" w:themeFill="accent5" w:themeFillTint="33"/>
            <w:noWrap/>
            <w:vAlign w:val="center"/>
            <w:hideMark/>
          </w:tcPr>
          <w:p w14:paraId="33F9A88B"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2</w:t>
            </w:r>
          </w:p>
        </w:tc>
        <w:tc>
          <w:tcPr>
            <w:tcW w:w="1895" w:type="dxa"/>
            <w:tcBorders>
              <w:top w:val="nil"/>
              <w:left w:val="nil"/>
              <w:bottom w:val="single" w:sz="4" w:space="0" w:color="auto"/>
              <w:right w:val="single" w:sz="4" w:space="0" w:color="auto"/>
            </w:tcBorders>
            <w:shd w:val="clear" w:color="auto" w:fill="D6EDF9" w:themeFill="accent5" w:themeFillTint="33"/>
            <w:noWrap/>
            <w:vAlign w:val="center"/>
            <w:hideMark/>
          </w:tcPr>
          <w:p w14:paraId="0BC3ACBF"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3</w:t>
            </w:r>
          </w:p>
        </w:tc>
        <w:tc>
          <w:tcPr>
            <w:tcW w:w="697" w:type="dxa"/>
            <w:tcBorders>
              <w:top w:val="nil"/>
              <w:left w:val="nil"/>
              <w:bottom w:val="single" w:sz="4" w:space="0" w:color="auto"/>
              <w:right w:val="single" w:sz="4" w:space="0" w:color="auto"/>
            </w:tcBorders>
            <w:shd w:val="clear" w:color="auto" w:fill="D6EDF9" w:themeFill="accent5" w:themeFillTint="33"/>
            <w:noWrap/>
            <w:vAlign w:val="center"/>
            <w:hideMark/>
          </w:tcPr>
          <w:p w14:paraId="6CC6E377"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4</w:t>
            </w:r>
          </w:p>
        </w:tc>
        <w:tc>
          <w:tcPr>
            <w:tcW w:w="2086" w:type="dxa"/>
            <w:tcBorders>
              <w:top w:val="nil"/>
              <w:left w:val="nil"/>
              <w:bottom w:val="single" w:sz="4" w:space="0" w:color="auto"/>
              <w:right w:val="single" w:sz="4" w:space="0" w:color="auto"/>
            </w:tcBorders>
            <w:shd w:val="clear" w:color="auto" w:fill="D6EDF9" w:themeFill="accent5" w:themeFillTint="33"/>
            <w:noWrap/>
            <w:vAlign w:val="center"/>
            <w:hideMark/>
          </w:tcPr>
          <w:p w14:paraId="25114265"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 xml:space="preserve">[Kolumna 3x4 = </w:t>
            </w:r>
            <w:r w:rsidRPr="006D75F2">
              <w:rPr>
                <w:rFonts w:cs="Calibri"/>
                <w:b/>
                <w:color w:val="000000"/>
                <w:sz w:val="14"/>
                <w:szCs w:val="14"/>
                <w:lang w:eastAsia="pl-PL"/>
              </w:rPr>
              <w:t>5</w:t>
            </w:r>
            <w:r w:rsidRPr="006D75F2">
              <w:rPr>
                <w:rFonts w:cs="Calibri"/>
                <w:color w:val="000000"/>
                <w:sz w:val="14"/>
                <w:szCs w:val="14"/>
                <w:lang w:eastAsia="pl-PL"/>
              </w:rPr>
              <w:t>]</w:t>
            </w:r>
          </w:p>
        </w:tc>
        <w:tc>
          <w:tcPr>
            <w:tcW w:w="2126" w:type="dxa"/>
            <w:tcBorders>
              <w:top w:val="nil"/>
              <w:left w:val="nil"/>
              <w:bottom w:val="single" w:sz="4" w:space="0" w:color="auto"/>
              <w:right w:val="single" w:sz="4" w:space="0" w:color="auto"/>
            </w:tcBorders>
            <w:shd w:val="clear" w:color="auto" w:fill="D6EDF9" w:themeFill="accent5" w:themeFillTint="33"/>
            <w:noWrap/>
            <w:vAlign w:val="center"/>
            <w:hideMark/>
          </w:tcPr>
          <w:p w14:paraId="222CE167" w14:textId="77777777" w:rsidR="00E4511C" w:rsidRPr="006D75F2" w:rsidRDefault="00E4511C" w:rsidP="00D61D12">
            <w:pPr>
              <w:jc w:val="center"/>
              <w:rPr>
                <w:rFonts w:cs="Calibri"/>
                <w:color w:val="000000"/>
                <w:sz w:val="14"/>
                <w:szCs w:val="14"/>
                <w:lang w:eastAsia="pl-PL"/>
              </w:rPr>
            </w:pPr>
            <w:r w:rsidRPr="006D75F2">
              <w:rPr>
                <w:rFonts w:cs="Calibri"/>
                <w:color w:val="000000"/>
                <w:sz w:val="14"/>
                <w:szCs w:val="14"/>
                <w:lang w:eastAsia="pl-PL"/>
              </w:rPr>
              <w:t>6</w:t>
            </w:r>
          </w:p>
        </w:tc>
      </w:tr>
      <w:tr w:rsidR="00E4511C" w:rsidRPr="004A06C6" w14:paraId="40891BB5" w14:textId="77777777" w:rsidTr="00495AC2">
        <w:trPr>
          <w:trHeight w:val="510"/>
        </w:trPr>
        <w:tc>
          <w:tcPr>
            <w:tcW w:w="1557" w:type="dxa"/>
            <w:tcBorders>
              <w:top w:val="nil"/>
              <w:left w:val="single" w:sz="4" w:space="0" w:color="auto"/>
              <w:bottom w:val="single" w:sz="4" w:space="0" w:color="auto"/>
              <w:right w:val="single" w:sz="4" w:space="0" w:color="auto"/>
            </w:tcBorders>
            <w:vAlign w:val="center"/>
          </w:tcPr>
          <w:p w14:paraId="7B0BE07C" w14:textId="77777777" w:rsidR="00E4511C" w:rsidRPr="006D75F2" w:rsidRDefault="00E4511C" w:rsidP="00D61D12">
            <w:pPr>
              <w:spacing w:after="0"/>
              <w:jc w:val="center"/>
              <w:rPr>
                <w:rFonts w:cs="Calibri"/>
                <w:b/>
                <w:color w:val="000000"/>
                <w:szCs w:val="18"/>
                <w:lang w:eastAsia="pl-PL"/>
              </w:rPr>
            </w:pPr>
            <w:r w:rsidRPr="006D75F2">
              <w:rPr>
                <w:rFonts w:cs="Calibri"/>
                <w:b/>
                <w:color w:val="000000"/>
                <w:szCs w:val="18"/>
                <w:lang w:eastAsia="pl-PL"/>
              </w:rPr>
              <w:t>Oddziału Łódź</w:t>
            </w:r>
          </w:p>
        </w:tc>
        <w:tc>
          <w:tcPr>
            <w:tcW w:w="1988" w:type="dxa"/>
            <w:tcBorders>
              <w:top w:val="nil"/>
              <w:left w:val="single" w:sz="4" w:space="0" w:color="auto"/>
              <w:right w:val="single" w:sz="4" w:space="0" w:color="auto"/>
            </w:tcBorders>
            <w:shd w:val="clear" w:color="auto" w:fill="auto"/>
            <w:vAlign w:val="center"/>
            <w:hideMark/>
          </w:tcPr>
          <w:p w14:paraId="11AFF314"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c>
          <w:tcPr>
            <w:tcW w:w="1895" w:type="dxa"/>
            <w:tcBorders>
              <w:top w:val="nil"/>
              <w:left w:val="nil"/>
              <w:right w:val="single" w:sz="4" w:space="0" w:color="auto"/>
            </w:tcBorders>
            <w:shd w:val="clear" w:color="auto" w:fill="auto"/>
            <w:vAlign w:val="center"/>
            <w:hideMark/>
          </w:tcPr>
          <w:p w14:paraId="260D0DD3"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c>
          <w:tcPr>
            <w:tcW w:w="697" w:type="dxa"/>
            <w:tcBorders>
              <w:top w:val="nil"/>
              <w:left w:val="nil"/>
              <w:bottom w:val="single" w:sz="4" w:space="0" w:color="auto"/>
              <w:right w:val="single" w:sz="4" w:space="0" w:color="auto"/>
            </w:tcBorders>
            <w:shd w:val="clear" w:color="auto" w:fill="AEDCF3" w:themeFill="accent5" w:themeFillTint="66"/>
            <w:vAlign w:val="center"/>
            <w:hideMark/>
          </w:tcPr>
          <w:p w14:paraId="5DD81D09" w14:textId="0190601F" w:rsidR="00E4511C" w:rsidRPr="006D75F2" w:rsidRDefault="00E4511C" w:rsidP="00D61D12">
            <w:pPr>
              <w:jc w:val="center"/>
              <w:rPr>
                <w:rFonts w:cs="Calibri"/>
                <w:b/>
                <w:color w:val="000000"/>
                <w:szCs w:val="18"/>
                <w:lang w:eastAsia="pl-PL"/>
              </w:rPr>
            </w:pPr>
            <w:r>
              <w:rPr>
                <w:rFonts w:cs="Calibri"/>
                <w:b/>
                <w:color w:val="000000"/>
                <w:szCs w:val="18"/>
                <w:lang w:eastAsia="pl-PL"/>
              </w:rPr>
              <w:t>1</w:t>
            </w:r>
          </w:p>
        </w:tc>
        <w:tc>
          <w:tcPr>
            <w:tcW w:w="2086" w:type="dxa"/>
            <w:tcBorders>
              <w:top w:val="nil"/>
              <w:left w:val="nil"/>
              <w:bottom w:val="single" w:sz="4" w:space="0" w:color="auto"/>
              <w:right w:val="single" w:sz="4" w:space="0" w:color="auto"/>
            </w:tcBorders>
            <w:shd w:val="clear" w:color="auto" w:fill="auto"/>
            <w:vAlign w:val="center"/>
            <w:hideMark/>
          </w:tcPr>
          <w:p w14:paraId="46DEC3C0"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c>
          <w:tcPr>
            <w:tcW w:w="2126" w:type="dxa"/>
            <w:tcBorders>
              <w:top w:val="nil"/>
              <w:left w:val="nil"/>
              <w:bottom w:val="single" w:sz="4" w:space="0" w:color="auto"/>
              <w:right w:val="single" w:sz="4" w:space="0" w:color="auto"/>
            </w:tcBorders>
            <w:shd w:val="clear" w:color="auto" w:fill="auto"/>
            <w:vAlign w:val="center"/>
            <w:hideMark/>
          </w:tcPr>
          <w:p w14:paraId="6B0882A6"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 </w:t>
            </w:r>
          </w:p>
        </w:tc>
      </w:tr>
      <w:tr w:rsidR="00E4511C" w:rsidRPr="004A06C6" w14:paraId="41D00DFE" w14:textId="77777777" w:rsidTr="00495AC2">
        <w:trPr>
          <w:trHeight w:val="510"/>
        </w:trPr>
        <w:tc>
          <w:tcPr>
            <w:tcW w:w="1557" w:type="dxa"/>
            <w:tcBorders>
              <w:top w:val="nil"/>
              <w:left w:val="single" w:sz="4" w:space="0" w:color="auto"/>
              <w:bottom w:val="single" w:sz="4" w:space="0" w:color="auto"/>
              <w:right w:val="single" w:sz="4" w:space="0" w:color="auto"/>
            </w:tcBorders>
            <w:vAlign w:val="center"/>
          </w:tcPr>
          <w:p w14:paraId="7CC93DF6" w14:textId="45D42AF0" w:rsidR="00E4511C" w:rsidRPr="006D75F2" w:rsidRDefault="00E4511C" w:rsidP="00D61D12">
            <w:pPr>
              <w:spacing w:after="0"/>
              <w:jc w:val="center"/>
              <w:rPr>
                <w:rFonts w:cs="Calibri"/>
                <w:b/>
                <w:color w:val="000000"/>
                <w:szCs w:val="18"/>
                <w:lang w:eastAsia="pl-PL"/>
              </w:rPr>
            </w:pPr>
            <w:r w:rsidRPr="00E4511C">
              <w:rPr>
                <w:rFonts w:cs="Calibri"/>
                <w:b/>
                <w:color w:val="000000"/>
                <w:szCs w:val="18"/>
                <w:lang w:eastAsia="pl-PL"/>
              </w:rPr>
              <w:t>Oddziału Białystok</w:t>
            </w:r>
          </w:p>
        </w:tc>
        <w:tc>
          <w:tcPr>
            <w:tcW w:w="1988" w:type="dxa"/>
            <w:tcBorders>
              <w:top w:val="nil"/>
              <w:left w:val="single" w:sz="4" w:space="0" w:color="auto"/>
              <w:right w:val="single" w:sz="4" w:space="0" w:color="auto"/>
            </w:tcBorders>
            <w:shd w:val="clear" w:color="auto" w:fill="auto"/>
            <w:vAlign w:val="center"/>
          </w:tcPr>
          <w:p w14:paraId="4F5AF64F" w14:textId="77777777" w:rsidR="00E4511C" w:rsidRPr="006D75F2" w:rsidRDefault="00E4511C" w:rsidP="00D61D12">
            <w:pPr>
              <w:jc w:val="center"/>
              <w:rPr>
                <w:rFonts w:cs="Calibri"/>
                <w:color w:val="000000"/>
                <w:szCs w:val="18"/>
                <w:lang w:eastAsia="pl-PL"/>
              </w:rPr>
            </w:pPr>
          </w:p>
        </w:tc>
        <w:tc>
          <w:tcPr>
            <w:tcW w:w="1895" w:type="dxa"/>
            <w:tcBorders>
              <w:top w:val="nil"/>
              <w:left w:val="nil"/>
              <w:right w:val="single" w:sz="4" w:space="0" w:color="auto"/>
            </w:tcBorders>
            <w:shd w:val="clear" w:color="auto" w:fill="auto"/>
            <w:vAlign w:val="center"/>
          </w:tcPr>
          <w:p w14:paraId="6FA81CEC" w14:textId="77777777" w:rsidR="00E4511C" w:rsidRPr="006D75F2" w:rsidRDefault="00E4511C" w:rsidP="00D61D12">
            <w:pPr>
              <w:jc w:val="center"/>
              <w:rPr>
                <w:rFonts w:cs="Calibri"/>
                <w:color w:val="000000"/>
                <w:szCs w:val="18"/>
                <w:lang w:eastAsia="pl-PL"/>
              </w:rPr>
            </w:pPr>
          </w:p>
        </w:tc>
        <w:tc>
          <w:tcPr>
            <w:tcW w:w="697" w:type="dxa"/>
            <w:tcBorders>
              <w:top w:val="nil"/>
              <w:left w:val="nil"/>
              <w:bottom w:val="single" w:sz="4" w:space="0" w:color="auto"/>
              <w:right w:val="single" w:sz="4" w:space="0" w:color="auto"/>
            </w:tcBorders>
            <w:shd w:val="clear" w:color="auto" w:fill="AEDCF3" w:themeFill="accent5" w:themeFillTint="66"/>
            <w:vAlign w:val="center"/>
          </w:tcPr>
          <w:p w14:paraId="1F6A7CFA" w14:textId="77801379" w:rsidR="00E4511C" w:rsidRDefault="00E4511C" w:rsidP="00D61D12">
            <w:pPr>
              <w:jc w:val="center"/>
              <w:rPr>
                <w:rFonts w:cs="Calibri"/>
                <w:b/>
                <w:color w:val="000000"/>
                <w:szCs w:val="18"/>
                <w:lang w:eastAsia="pl-PL"/>
              </w:rPr>
            </w:pPr>
            <w:r>
              <w:rPr>
                <w:rFonts w:cs="Calibri"/>
                <w:b/>
                <w:color w:val="000000"/>
                <w:szCs w:val="18"/>
                <w:lang w:eastAsia="pl-PL"/>
              </w:rPr>
              <w:t>1</w:t>
            </w:r>
          </w:p>
        </w:tc>
        <w:tc>
          <w:tcPr>
            <w:tcW w:w="2086" w:type="dxa"/>
            <w:tcBorders>
              <w:top w:val="nil"/>
              <w:left w:val="nil"/>
              <w:bottom w:val="single" w:sz="4" w:space="0" w:color="auto"/>
              <w:right w:val="single" w:sz="4" w:space="0" w:color="auto"/>
            </w:tcBorders>
            <w:shd w:val="clear" w:color="auto" w:fill="auto"/>
            <w:vAlign w:val="center"/>
          </w:tcPr>
          <w:p w14:paraId="53494462" w14:textId="77777777" w:rsidR="00E4511C" w:rsidRPr="006D75F2" w:rsidRDefault="00E4511C" w:rsidP="00D61D12">
            <w:pPr>
              <w:jc w:val="center"/>
              <w:rPr>
                <w:rFonts w:cs="Calibri"/>
                <w:color w:val="000000"/>
                <w:szCs w:val="18"/>
                <w:lang w:eastAsia="pl-PL"/>
              </w:rPr>
            </w:pPr>
          </w:p>
        </w:tc>
        <w:tc>
          <w:tcPr>
            <w:tcW w:w="2126" w:type="dxa"/>
            <w:tcBorders>
              <w:top w:val="nil"/>
              <w:left w:val="nil"/>
              <w:bottom w:val="single" w:sz="4" w:space="0" w:color="auto"/>
              <w:right w:val="single" w:sz="4" w:space="0" w:color="auto"/>
            </w:tcBorders>
            <w:shd w:val="clear" w:color="auto" w:fill="auto"/>
            <w:vAlign w:val="center"/>
          </w:tcPr>
          <w:p w14:paraId="3CD13AF8" w14:textId="77777777" w:rsidR="00E4511C" w:rsidRPr="006D75F2" w:rsidRDefault="00E4511C" w:rsidP="00D61D12">
            <w:pPr>
              <w:jc w:val="center"/>
              <w:rPr>
                <w:rFonts w:cs="Calibri"/>
                <w:color w:val="000000"/>
                <w:szCs w:val="18"/>
                <w:lang w:eastAsia="pl-PL"/>
              </w:rPr>
            </w:pPr>
          </w:p>
        </w:tc>
      </w:tr>
      <w:tr w:rsidR="00E4511C" w:rsidRPr="004A06C6" w14:paraId="49C1BD46" w14:textId="77777777" w:rsidTr="00D61D12">
        <w:trPr>
          <w:trHeight w:val="510"/>
        </w:trPr>
        <w:tc>
          <w:tcPr>
            <w:tcW w:w="6137" w:type="dxa"/>
            <w:gridSpan w:val="4"/>
            <w:tcBorders>
              <w:top w:val="single" w:sz="4" w:space="0" w:color="auto"/>
              <w:left w:val="single" w:sz="4" w:space="0" w:color="auto"/>
              <w:bottom w:val="single" w:sz="4" w:space="0" w:color="auto"/>
              <w:right w:val="single" w:sz="4" w:space="0" w:color="auto"/>
            </w:tcBorders>
            <w:vAlign w:val="center"/>
          </w:tcPr>
          <w:p w14:paraId="66F8BCE7" w14:textId="77777777" w:rsidR="00E4511C" w:rsidRPr="006D75F2" w:rsidRDefault="00E4511C" w:rsidP="00D61D12">
            <w:pPr>
              <w:jc w:val="right"/>
              <w:rPr>
                <w:rFonts w:cs="Calibri"/>
                <w:b/>
                <w:color w:val="000000"/>
                <w:szCs w:val="18"/>
                <w:lang w:eastAsia="pl-PL"/>
              </w:rPr>
            </w:pPr>
            <w:r w:rsidRPr="00E4511C">
              <w:rPr>
                <w:rFonts w:cs="Calibri"/>
                <w:b/>
                <w:color w:val="00B050"/>
                <w:szCs w:val="18"/>
                <w:lang w:eastAsia="pl-PL"/>
              </w:rPr>
              <w:t xml:space="preserve">Łączna cena </w:t>
            </w:r>
            <w:r w:rsidRPr="006D75F2">
              <w:rPr>
                <w:rFonts w:cs="Calibri"/>
                <w:b/>
                <w:color w:val="000000"/>
                <w:szCs w:val="18"/>
                <w:lang w:eastAsia="pl-PL"/>
              </w:rPr>
              <w:t>oferty netto (suma kolumny 5):</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6F73D510"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w:t>
            </w:r>
          </w:p>
        </w:tc>
      </w:tr>
      <w:tr w:rsidR="00E4511C" w:rsidRPr="004A06C6" w14:paraId="2442EE36" w14:textId="77777777" w:rsidTr="00D61D12">
        <w:trPr>
          <w:trHeight w:val="510"/>
        </w:trPr>
        <w:tc>
          <w:tcPr>
            <w:tcW w:w="6137" w:type="dxa"/>
            <w:gridSpan w:val="4"/>
            <w:tcBorders>
              <w:top w:val="single" w:sz="4" w:space="0" w:color="auto"/>
              <w:left w:val="single" w:sz="4" w:space="0" w:color="auto"/>
              <w:bottom w:val="single" w:sz="4" w:space="0" w:color="auto"/>
              <w:right w:val="single" w:sz="4" w:space="0" w:color="auto"/>
            </w:tcBorders>
            <w:vAlign w:val="center"/>
          </w:tcPr>
          <w:p w14:paraId="28870704" w14:textId="77777777" w:rsidR="00E4511C" w:rsidRPr="006D75F2" w:rsidRDefault="00E4511C" w:rsidP="00D61D12">
            <w:pPr>
              <w:jc w:val="right"/>
              <w:rPr>
                <w:rFonts w:cs="Calibri"/>
                <w:b/>
                <w:color w:val="000000"/>
                <w:szCs w:val="18"/>
                <w:lang w:eastAsia="pl-PL"/>
              </w:rPr>
            </w:pPr>
            <w:r w:rsidRPr="006D75F2">
              <w:rPr>
                <w:rFonts w:cs="Calibri"/>
                <w:b/>
                <w:color w:val="000000"/>
                <w:szCs w:val="18"/>
                <w:lang w:eastAsia="pl-PL"/>
              </w:rPr>
              <w:t>Łączna cena oferty brutto (suma kolumny 6):</w:t>
            </w:r>
          </w:p>
        </w:tc>
        <w:tc>
          <w:tcPr>
            <w:tcW w:w="4212" w:type="dxa"/>
            <w:gridSpan w:val="2"/>
            <w:tcBorders>
              <w:top w:val="single" w:sz="4" w:space="0" w:color="auto"/>
              <w:left w:val="nil"/>
              <w:bottom w:val="single" w:sz="4" w:space="0" w:color="auto"/>
              <w:right w:val="single" w:sz="4" w:space="0" w:color="auto"/>
            </w:tcBorders>
            <w:shd w:val="clear" w:color="auto" w:fill="auto"/>
            <w:vAlign w:val="center"/>
          </w:tcPr>
          <w:p w14:paraId="5F24DD19" w14:textId="77777777" w:rsidR="00E4511C" w:rsidRPr="006D75F2" w:rsidRDefault="00E4511C" w:rsidP="00D61D12">
            <w:pPr>
              <w:jc w:val="center"/>
              <w:rPr>
                <w:rFonts w:cs="Calibri"/>
                <w:color w:val="000000"/>
                <w:szCs w:val="18"/>
                <w:lang w:eastAsia="pl-PL"/>
              </w:rPr>
            </w:pPr>
            <w:r w:rsidRPr="006D75F2">
              <w:rPr>
                <w:rFonts w:cs="Calibri"/>
                <w:color w:val="000000"/>
                <w:szCs w:val="18"/>
                <w:lang w:eastAsia="pl-PL"/>
              </w:rPr>
              <w:t>…………………………….</w:t>
            </w:r>
          </w:p>
        </w:tc>
      </w:tr>
    </w:tbl>
    <w:p w14:paraId="36B95733" w14:textId="77777777" w:rsidR="00E4511C" w:rsidRPr="00E4511C" w:rsidRDefault="00E4511C" w:rsidP="00E4511C">
      <w:pPr>
        <w:spacing w:before="120" w:after="0" w:line="360" w:lineRule="auto"/>
        <w:jc w:val="both"/>
        <w:rPr>
          <w:rFonts w:eastAsia="Times New Roman" w:cs="Arial"/>
          <w:b/>
          <w:sz w:val="4"/>
          <w:szCs w:val="4"/>
        </w:rPr>
      </w:pPr>
    </w:p>
    <w:p w14:paraId="7F53013C" w14:textId="77777777" w:rsidR="00E4511C" w:rsidRPr="00E4511C" w:rsidRDefault="00E4511C" w:rsidP="00E4511C">
      <w:pPr>
        <w:spacing w:before="120" w:after="0" w:line="360" w:lineRule="auto"/>
        <w:jc w:val="both"/>
        <w:rPr>
          <w:rFonts w:eastAsia="Times New Roman" w:cs="Arial"/>
          <w:b/>
          <w:szCs w:val="18"/>
          <w:u w:val="single"/>
        </w:rPr>
      </w:pPr>
      <w:r w:rsidRPr="0016242B">
        <w:rPr>
          <w:rFonts w:eastAsia="Times New Roman" w:cs="Arial"/>
          <w:b/>
          <w:szCs w:val="18"/>
        </w:rPr>
        <w:t xml:space="preserve">Udzielimy gwarancji: …………………………………. miesiące </w:t>
      </w:r>
      <w:r w:rsidRPr="0016242B">
        <w:rPr>
          <w:rFonts w:eastAsia="Times New Roman" w:cs="Arial"/>
          <w:i/>
          <w:szCs w:val="18"/>
          <w:u w:val="single"/>
        </w:rPr>
        <w:t>(nie mniej niż</w:t>
      </w:r>
      <w:r w:rsidRPr="0016242B">
        <w:rPr>
          <w:rFonts w:eastAsia="Times New Roman" w:cs="Arial"/>
          <w:i/>
          <w:szCs w:val="18"/>
        </w:rPr>
        <w:t xml:space="preserve"> 24 miesiące)</w:t>
      </w:r>
      <w:r w:rsidRPr="0016242B">
        <w:rPr>
          <w:rFonts w:eastAsia="Times New Roman" w:cs="Arial"/>
          <w:b/>
          <w:szCs w:val="18"/>
        </w:rPr>
        <w:t xml:space="preserve"> lub ………………</w:t>
      </w:r>
      <w:r w:rsidRPr="00E4511C">
        <w:rPr>
          <w:rFonts w:eastAsia="Times New Roman" w:cs="Arial"/>
          <w:bCs/>
          <w:szCs w:val="18"/>
        </w:rPr>
        <w:t>..</w:t>
      </w:r>
      <w:r w:rsidRPr="0016242B">
        <w:rPr>
          <w:rFonts w:eastAsia="Times New Roman" w:cs="Arial"/>
          <w:b/>
          <w:szCs w:val="18"/>
        </w:rPr>
        <w:t xml:space="preserve"> motogodzin </w:t>
      </w:r>
      <w:r w:rsidRPr="0016242B">
        <w:rPr>
          <w:rFonts w:eastAsia="Times New Roman" w:cs="Arial"/>
          <w:i/>
          <w:szCs w:val="18"/>
        </w:rPr>
        <w:t>(</w:t>
      </w:r>
      <w:r w:rsidRPr="0016242B">
        <w:rPr>
          <w:rFonts w:eastAsia="Times New Roman" w:cs="Arial"/>
          <w:i/>
          <w:szCs w:val="18"/>
          <w:u w:val="single"/>
        </w:rPr>
        <w:t>nie mniej niż</w:t>
      </w:r>
      <w:r w:rsidRPr="0016242B">
        <w:rPr>
          <w:rFonts w:eastAsia="Times New Roman" w:cs="Arial"/>
          <w:i/>
          <w:szCs w:val="18"/>
        </w:rPr>
        <w:t xml:space="preserve"> 2000 motogodzin)</w:t>
      </w:r>
      <w:r w:rsidRPr="00E4511C">
        <w:rPr>
          <w:rFonts w:eastAsia="Times New Roman" w:cs="Arial"/>
          <w:bCs/>
          <w:szCs w:val="18"/>
        </w:rPr>
        <w:t>.</w:t>
      </w:r>
    </w:p>
    <w:bookmarkEnd w:id="7"/>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495AC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95AC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E710378" w14:textId="77777777" w:rsidR="00E9122E" w:rsidRPr="00B67D39" w:rsidRDefault="00E9122E" w:rsidP="00E9122E">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2A737D">
        <w:rPr>
          <w:rFonts w:cstheme="minorHAnsi"/>
          <w:iCs/>
          <w:szCs w:val="18"/>
        </w:rPr>
        <w:t>[dotyczy tylko wykonawców zagranicznych</w:t>
      </w:r>
      <w:r w:rsidRPr="00B67D39">
        <w:rPr>
          <w:rFonts w:cstheme="minorHAnsi"/>
          <w:iCs/>
          <w:szCs w:val="18"/>
        </w:rPr>
        <w:t>]:</w:t>
      </w:r>
    </w:p>
    <w:p w14:paraId="709EC8C4" w14:textId="77777777" w:rsidR="00E9122E" w:rsidRPr="00B67D39" w:rsidRDefault="00E9122E" w:rsidP="00E9122E">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48467101" w14:textId="2A18465A" w:rsidR="00E9122E" w:rsidRPr="00E9122E" w:rsidRDefault="00E9122E" w:rsidP="00E9122E">
      <w:pPr>
        <w:spacing w:after="0"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4F67481D" w:rsidR="00B67D39" w:rsidRPr="00B67D39" w:rsidRDefault="00B67D39" w:rsidP="00096F0B">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w:t>
      </w:r>
      <w:r w:rsidR="00B67D39" w:rsidRPr="00B67D39">
        <w:rPr>
          <w:rFonts w:cstheme="minorHAnsi"/>
          <w:szCs w:val="18"/>
          <w:lang w:eastAsia="pl-PL"/>
        </w:rPr>
        <w:lastRenderedPageBreak/>
        <w:t>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05B0CC7" w:rsidR="00B67D39" w:rsidRPr="00EC37C7" w:rsidRDefault="00CF1059" w:rsidP="00EC37C7">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2D1259EE" w14:textId="4792AE1A" w:rsidR="00B16DCE" w:rsidRPr="00E9122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E9122E">
        <w:rPr>
          <w:rFonts w:cstheme="minorHAnsi"/>
          <w:b/>
          <w:color w:val="002060"/>
          <w:szCs w:val="18"/>
          <w:lang w:eastAsia="pl-PL"/>
        </w:rPr>
        <w:t>4</w:t>
      </w:r>
      <w:r w:rsidRPr="00B16DCE">
        <w:rPr>
          <w:rFonts w:cstheme="minorHAnsi"/>
          <w:b/>
          <w:color w:val="002060"/>
          <w:szCs w:val="18"/>
          <w:lang w:eastAsia="pl-PL"/>
        </w:rPr>
        <w:t xml:space="preserve"> 000,00 zł </w:t>
      </w:r>
      <w:r w:rsidR="00E9122E">
        <w:rPr>
          <w:rFonts w:cstheme="minorHAnsi"/>
          <w:b/>
          <w:color w:val="002060"/>
          <w:szCs w:val="18"/>
          <w:lang w:eastAsia="pl-PL"/>
        </w:rPr>
        <w:t xml:space="preserve">(dla cz. 1) </w:t>
      </w:r>
      <w:r w:rsidRPr="00B16DCE">
        <w:rPr>
          <w:rFonts w:cstheme="minorHAnsi"/>
          <w:b/>
          <w:color w:val="002060"/>
          <w:szCs w:val="18"/>
          <w:lang w:eastAsia="pl-PL"/>
        </w:rPr>
        <w:t>zostało wniesione w formie ............................</w:t>
      </w:r>
    </w:p>
    <w:p w14:paraId="2DC40D84" w14:textId="612E059E" w:rsidR="00E9122E" w:rsidRPr="00E9122E" w:rsidRDefault="00E9122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Pr>
          <w:rFonts w:cstheme="minorHAnsi"/>
          <w:b/>
          <w:color w:val="002060"/>
          <w:szCs w:val="18"/>
          <w:lang w:eastAsia="pl-PL"/>
        </w:rPr>
        <w:t>7</w:t>
      </w:r>
      <w:r w:rsidRPr="00B16DCE">
        <w:rPr>
          <w:rFonts w:cstheme="minorHAnsi"/>
          <w:b/>
          <w:color w:val="002060"/>
          <w:szCs w:val="18"/>
          <w:lang w:eastAsia="pl-PL"/>
        </w:rPr>
        <w:t xml:space="preserve">00,00 zł </w:t>
      </w:r>
      <w:r>
        <w:rPr>
          <w:rFonts w:cstheme="minorHAnsi"/>
          <w:b/>
          <w:color w:val="002060"/>
          <w:szCs w:val="18"/>
          <w:lang w:eastAsia="pl-PL"/>
        </w:rPr>
        <w:t xml:space="preserve">(dla cz. 2) </w:t>
      </w:r>
      <w:r w:rsidRPr="00B16DCE">
        <w:rPr>
          <w:rFonts w:cstheme="minorHAnsi"/>
          <w:b/>
          <w:color w:val="002060"/>
          <w:szCs w:val="18"/>
          <w:lang w:eastAsia="pl-PL"/>
        </w:rPr>
        <w:t>zostało wniesione w formie ............................</w:t>
      </w:r>
      <w:r>
        <w:rPr>
          <w:rFonts w:cstheme="minorHAnsi"/>
          <w:b/>
          <w:color w:val="002060"/>
          <w:szCs w:val="18"/>
          <w:lang w:eastAsia="pl-PL"/>
        </w:rPr>
        <w:t>...</w:t>
      </w:r>
    </w:p>
    <w:p w14:paraId="3F49D553" w14:textId="3D9A6700" w:rsidR="00E9122E" w:rsidRPr="00B67D39" w:rsidRDefault="00E9122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Pr>
          <w:rFonts w:cstheme="minorHAnsi"/>
          <w:b/>
          <w:color w:val="002060"/>
          <w:szCs w:val="18"/>
          <w:lang w:eastAsia="pl-PL"/>
        </w:rPr>
        <w:t>14</w:t>
      </w:r>
      <w:r w:rsidRPr="00B16DCE">
        <w:rPr>
          <w:rFonts w:cstheme="minorHAnsi"/>
          <w:b/>
          <w:color w:val="002060"/>
          <w:szCs w:val="18"/>
          <w:lang w:eastAsia="pl-PL"/>
        </w:rPr>
        <w:t xml:space="preserve"> 000,00 zł </w:t>
      </w:r>
      <w:r>
        <w:rPr>
          <w:rFonts w:cstheme="minorHAnsi"/>
          <w:b/>
          <w:color w:val="002060"/>
          <w:szCs w:val="18"/>
          <w:lang w:eastAsia="pl-PL"/>
        </w:rPr>
        <w:t xml:space="preserve">(dla cz. 3) </w:t>
      </w:r>
      <w:r w:rsidRPr="00B16DCE">
        <w:rPr>
          <w:rFonts w:cstheme="minorHAnsi"/>
          <w:b/>
          <w:color w:val="002060"/>
          <w:szCs w:val="18"/>
          <w:lang w:eastAsia="pl-PL"/>
        </w:rPr>
        <w:t>zostało wniesione w formie ..........................</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778579AB" w14:textId="77777777" w:rsidR="00150DEB" w:rsidRDefault="00150DEB"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DF66AE6" w:rsidR="00347E8D" w:rsidRDefault="00347E8D">
        <w:pPr>
          <w:pStyle w:val="Stopka"/>
          <w:jc w:val="right"/>
        </w:pPr>
        <w:r>
          <w:fldChar w:fldCharType="begin"/>
        </w:r>
        <w:r>
          <w:instrText>PAGE   \* MERGEFORMAT</w:instrText>
        </w:r>
        <w:r>
          <w:fldChar w:fldCharType="separate"/>
        </w:r>
        <w:r w:rsidR="006521E3">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1E0E3F39" w14:textId="77777777" w:rsidR="00E9122E" w:rsidRPr="00B67D39" w:rsidRDefault="00E9122E" w:rsidP="00E9122E">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3D5D5D49" w:rsidR="00347E8D" w:rsidRPr="0046116D" w:rsidRDefault="006D75F2" w:rsidP="006E100D">
          <w:pPr>
            <w:suppressAutoHyphens/>
            <w:ind w:right="187"/>
            <w:rPr>
              <w:rFonts w:asciiTheme="majorHAnsi" w:hAnsiTheme="majorHAnsi"/>
              <w:b/>
              <w:color w:val="000000" w:themeColor="text1"/>
              <w:sz w:val="14"/>
              <w:szCs w:val="18"/>
            </w:rPr>
          </w:pPr>
          <w:r w:rsidRPr="006D75F2">
            <w:rPr>
              <w:rFonts w:asciiTheme="majorHAnsi" w:hAnsiTheme="majorHAnsi"/>
              <w:b/>
              <w:color w:val="000000" w:themeColor="text1"/>
              <w:sz w:val="14"/>
              <w:szCs w:val="18"/>
            </w:rPr>
            <w:t>Jednorazowa dostawa wózków widłowych podnośnikowych dla Oddziałów PGE Dystrybucja S.A. z podziałem na 3 niezależne części.</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2442F026"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EC37C7">
            <w:rPr>
              <w:rFonts w:asciiTheme="majorHAnsi" w:hAnsiTheme="majorHAnsi"/>
              <w:b/>
              <w:color w:val="000000" w:themeColor="text1"/>
              <w:sz w:val="14"/>
              <w:szCs w:val="18"/>
            </w:rPr>
            <w:t>1</w:t>
          </w:r>
          <w:r w:rsidR="006D75F2">
            <w:rPr>
              <w:rFonts w:asciiTheme="majorHAnsi" w:hAnsiTheme="majorHAnsi"/>
              <w:b/>
              <w:color w:val="000000" w:themeColor="text1"/>
              <w:sz w:val="14"/>
              <w:szCs w:val="18"/>
            </w:rPr>
            <w:t>598</w:t>
          </w:r>
          <w:r w:rsidRPr="0046116D">
            <w:rPr>
              <w:rFonts w:asciiTheme="majorHAnsi" w:hAnsiTheme="majorHAnsi"/>
              <w:b/>
              <w:color w:val="000000" w:themeColor="text1"/>
              <w:sz w:val="14"/>
              <w:szCs w:val="18"/>
            </w:rPr>
            <w:t>/202</w:t>
          </w:r>
          <w:r w:rsidR="00EC37C7">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61200D"/>
    <w:multiLevelType w:val="hybridMultilevel"/>
    <w:tmpl w:val="AAF61B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89969679">
    <w:abstractNumId w:val="19"/>
  </w:num>
  <w:num w:numId="2" w16cid:durableId="1306423932">
    <w:abstractNumId w:val="7"/>
  </w:num>
  <w:num w:numId="3" w16cid:durableId="292950781">
    <w:abstractNumId w:val="14"/>
  </w:num>
  <w:num w:numId="4" w16cid:durableId="111291334">
    <w:abstractNumId w:val="21"/>
  </w:num>
  <w:num w:numId="5" w16cid:durableId="1905215719">
    <w:abstractNumId w:val="19"/>
  </w:num>
  <w:num w:numId="6" w16cid:durableId="536311278">
    <w:abstractNumId w:val="19"/>
  </w:num>
  <w:num w:numId="7" w16cid:durableId="1048070242">
    <w:abstractNumId w:val="3"/>
  </w:num>
  <w:num w:numId="8" w16cid:durableId="1037241878">
    <w:abstractNumId w:val="28"/>
  </w:num>
  <w:num w:numId="9" w16cid:durableId="439572937">
    <w:abstractNumId w:val="18"/>
  </w:num>
  <w:num w:numId="10" w16cid:durableId="696657126">
    <w:abstractNumId w:val="4"/>
  </w:num>
  <w:num w:numId="11" w16cid:durableId="11566803">
    <w:abstractNumId w:val="15"/>
  </w:num>
  <w:num w:numId="12" w16cid:durableId="751702859">
    <w:abstractNumId w:val="13"/>
  </w:num>
  <w:num w:numId="13" w16cid:durableId="929116501">
    <w:abstractNumId w:val="27"/>
  </w:num>
  <w:num w:numId="14" w16cid:durableId="1085304719">
    <w:abstractNumId w:val="23"/>
  </w:num>
  <w:num w:numId="15" w16cid:durableId="698775318">
    <w:abstractNumId w:val="17"/>
  </w:num>
  <w:num w:numId="16" w16cid:durableId="88241251">
    <w:abstractNumId w:val="9"/>
  </w:num>
  <w:num w:numId="17" w16cid:durableId="695077365">
    <w:abstractNumId w:val="5"/>
  </w:num>
  <w:num w:numId="18" w16cid:durableId="3158874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531073">
    <w:abstractNumId w:val="0"/>
  </w:num>
  <w:num w:numId="20" w16cid:durableId="1473403975">
    <w:abstractNumId w:val="29"/>
  </w:num>
  <w:num w:numId="21" w16cid:durableId="2021082914">
    <w:abstractNumId w:val="1"/>
  </w:num>
  <w:num w:numId="22" w16cid:durableId="1651522882">
    <w:abstractNumId w:val="16"/>
  </w:num>
  <w:num w:numId="23" w16cid:durableId="62652767">
    <w:abstractNumId w:val="10"/>
  </w:num>
  <w:num w:numId="24" w16cid:durableId="580990846">
    <w:abstractNumId w:val="22"/>
  </w:num>
  <w:num w:numId="25" w16cid:durableId="1911890246">
    <w:abstractNumId w:val="26"/>
  </w:num>
  <w:num w:numId="26" w16cid:durableId="327369963">
    <w:abstractNumId w:val="2"/>
  </w:num>
  <w:num w:numId="27" w16cid:durableId="1036806583">
    <w:abstractNumId w:val="25"/>
  </w:num>
  <w:num w:numId="28" w16cid:durableId="950286738">
    <w:abstractNumId w:val="24"/>
  </w:num>
  <w:num w:numId="29" w16cid:durableId="1933538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7997095">
    <w:abstractNumId w:val="20"/>
  </w:num>
  <w:num w:numId="31" w16cid:durableId="913733930">
    <w:abstractNumId w:val="11"/>
  </w:num>
  <w:num w:numId="32" w16cid:durableId="88541278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6F0B"/>
    <w:rsid w:val="000974B1"/>
    <w:rsid w:val="000B0039"/>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05B8"/>
    <w:rsid w:val="00150DEB"/>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135F"/>
    <w:rsid w:val="002A3129"/>
    <w:rsid w:val="002A48F7"/>
    <w:rsid w:val="002B5C62"/>
    <w:rsid w:val="002C4046"/>
    <w:rsid w:val="002C470F"/>
    <w:rsid w:val="002D4CAD"/>
    <w:rsid w:val="002F10CA"/>
    <w:rsid w:val="002F2C6E"/>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5AC2"/>
    <w:rsid w:val="00496273"/>
    <w:rsid w:val="004A096F"/>
    <w:rsid w:val="004A723C"/>
    <w:rsid w:val="004B0A56"/>
    <w:rsid w:val="004B29F9"/>
    <w:rsid w:val="004C2303"/>
    <w:rsid w:val="004D154B"/>
    <w:rsid w:val="004D4039"/>
    <w:rsid w:val="004D63D5"/>
    <w:rsid w:val="004E1AB0"/>
    <w:rsid w:val="004E7573"/>
    <w:rsid w:val="004F0C4A"/>
    <w:rsid w:val="004F20AD"/>
    <w:rsid w:val="004F6B10"/>
    <w:rsid w:val="00520308"/>
    <w:rsid w:val="00526926"/>
    <w:rsid w:val="00535E9B"/>
    <w:rsid w:val="005453F1"/>
    <w:rsid w:val="00551FB7"/>
    <w:rsid w:val="005563FF"/>
    <w:rsid w:val="00562E63"/>
    <w:rsid w:val="005676CA"/>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D75F2"/>
    <w:rsid w:val="006E100D"/>
    <w:rsid w:val="006E2000"/>
    <w:rsid w:val="006E5EF6"/>
    <w:rsid w:val="006F3B57"/>
    <w:rsid w:val="006F5F72"/>
    <w:rsid w:val="00710355"/>
    <w:rsid w:val="00715360"/>
    <w:rsid w:val="00720ED1"/>
    <w:rsid w:val="007211D2"/>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9537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5F68"/>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FDA"/>
    <w:rsid w:val="00935B17"/>
    <w:rsid w:val="00936AC2"/>
    <w:rsid w:val="00944154"/>
    <w:rsid w:val="00944BEA"/>
    <w:rsid w:val="0096232C"/>
    <w:rsid w:val="00962604"/>
    <w:rsid w:val="00964A31"/>
    <w:rsid w:val="00965ACD"/>
    <w:rsid w:val="00967DAD"/>
    <w:rsid w:val="00971C8B"/>
    <w:rsid w:val="00971E24"/>
    <w:rsid w:val="00972B41"/>
    <w:rsid w:val="00980147"/>
    <w:rsid w:val="00982788"/>
    <w:rsid w:val="00983EBF"/>
    <w:rsid w:val="009845C4"/>
    <w:rsid w:val="00984E39"/>
    <w:rsid w:val="00984F13"/>
    <w:rsid w:val="0098502B"/>
    <w:rsid w:val="00986E3C"/>
    <w:rsid w:val="00987773"/>
    <w:rsid w:val="00992FE3"/>
    <w:rsid w:val="009956D0"/>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0FBF"/>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366"/>
    <w:rsid w:val="00D80E4A"/>
    <w:rsid w:val="00D91A21"/>
    <w:rsid w:val="00D9793B"/>
    <w:rsid w:val="00DA64DB"/>
    <w:rsid w:val="00DB1E5E"/>
    <w:rsid w:val="00DB3B99"/>
    <w:rsid w:val="00DB4140"/>
    <w:rsid w:val="00DB48EC"/>
    <w:rsid w:val="00DC76F0"/>
    <w:rsid w:val="00DC7E48"/>
    <w:rsid w:val="00DD06C0"/>
    <w:rsid w:val="00DE1789"/>
    <w:rsid w:val="00DE2A42"/>
    <w:rsid w:val="00DE3208"/>
    <w:rsid w:val="00DE5745"/>
    <w:rsid w:val="00DF2ED5"/>
    <w:rsid w:val="00E12F47"/>
    <w:rsid w:val="00E16545"/>
    <w:rsid w:val="00E2123D"/>
    <w:rsid w:val="00E30B4B"/>
    <w:rsid w:val="00E33932"/>
    <w:rsid w:val="00E37569"/>
    <w:rsid w:val="00E413AB"/>
    <w:rsid w:val="00E41451"/>
    <w:rsid w:val="00E4511C"/>
    <w:rsid w:val="00E45F98"/>
    <w:rsid w:val="00E56B47"/>
    <w:rsid w:val="00E66F4B"/>
    <w:rsid w:val="00E706C2"/>
    <w:rsid w:val="00E72CD1"/>
    <w:rsid w:val="00E8041E"/>
    <w:rsid w:val="00E9122E"/>
    <w:rsid w:val="00E92F67"/>
    <w:rsid w:val="00E95B91"/>
    <w:rsid w:val="00EA6557"/>
    <w:rsid w:val="00EA6B97"/>
    <w:rsid w:val="00EB216E"/>
    <w:rsid w:val="00EC07C0"/>
    <w:rsid w:val="00EC22FA"/>
    <w:rsid w:val="00EC30C5"/>
    <w:rsid w:val="00EC37C7"/>
    <w:rsid w:val="00ED2FD4"/>
    <w:rsid w:val="00ED5140"/>
    <w:rsid w:val="00EE5E2C"/>
    <w:rsid w:val="00F01E75"/>
    <w:rsid w:val="00F1718D"/>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POST/DYS/OLD/GZ/01598/2026                        </dmsv2SWPP2ObjectNumber>
    <dmsv2SWPP2SumMD5 xmlns="http://schemas.microsoft.com/sharepoint/v3">e83fa4e89b92fcd73c2610b2146673b6</dmsv2SWPP2SumMD5>
    <dmsv2BaseMoved xmlns="http://schemas.microsoft.com/sharepoint/v3">false</dmsv2BaseMoved>
    <dmsv2BaseIsSensitive xmlns="http://schemas.microsoft.com/sharepoint/v3">true</dmsv2BaseIsSensitive>
    <dmsv2SWPP2IDSWPP2 xmlns="http://schemas.microsoft.com/sharepoint/v3">715466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25077207</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00000001000700040000000d0001</dmsv2SWPP2ObjectDepartment>
    <dmsv2SWPP2ObjectName xmlns="http://schemas.microsoft.com/sharepoint/v3">Postępowanie</dmsv2SWPP2ObjectName>
    <_dlc_DocId xmlns="a19cb1c7-c5c7-46d4-85ae-d83685407bba">FJ3FSM7XJ42E-2014085795-944</_dlc_DocId>
    <_dlc_DocIdUrl xmlns="a19cb1c7-c5c7-46d4-85ae-d83685407bba">
      <Url>https://swpp2.dms.gkpge.pl/sites/43/_layouts/15/DocIdRedir.aspx?ID=FJ3FSM7XJ42E-2014085795-944</Url>
      <Description>FJ3FSM7XJ42E-2014085795-944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0E411AA-393A-4DCE-81B7-E1C9C04E188F}">
  <ds:schemaRefs>
    <ds:schemaRef ds:uri="http://schemas.openxmlformats.org/officeDocument/2006/bibliography"/>
  </ds:schemaRefs>
</ds:datastoreItem>
</file>

<file path=customXml/itemProps4.xml><?xml version="1.0" encoding="utf-8"?>
<ds:datastoreItem xmlns:ds="http://schemas.openxmlformats.org/officeDocument/2006/customXml" ds:itemID="{40A4B0BE-597A-4C79-AFC9-8E5987BA85F8}"/>
</file>

<file path=customXml/itemProps5.xml><?xml version="1.0" encoding="utf-8"?>
<ds:datastoreItem xmlns:ds="http://schemas.openxmlformats.org/officeDocument/2006/customXml" ds:itemID="{90C905D2-A0A7-4E6D-A4EC-67795CEFC59A}"/>
</file>

<file path=docProps/app.xml><?xml version="1.0" encoding="utf-8"?>
<Properties xmlns="http://schemas.openxmlformats.org/officeDocument/2006/extended-properties" xmlns:vt="http://schemas.openxmlformats.org/officeDocument/2006/docPropsVTypes">
  <Template>PGE word swz test</Template>
  <TotalTime>47</TotalTime>
  <Pages>5</Pages>
  <Words>1653</Words>
  <Characters>9922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15</cp:revision>
  <cp:lastPrinted>2024-07-15T11:21:00Z</cp:lastPrinted>
  <dcterms:created xsi:type="dcterms:W3CDTF">2025-10-02T07:45:00Z</dcterms:created>
  <dcterms:modified xsi:type="dcterms:W3CDTF">2026-04-29T10:32:00Z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b3c1a9fd-3917-431e-afb8-14df9d369034</vt:lpwstr>
  </property>
</Properties>
</file>